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402A" w14:textId="04ED3549" w:rsidR="009D5F61" w:rsidRPr="008F38AE" w:rsidRDefault="008F38AE" w:rsidP="008F38AE">
      <w:pPr>
        <w:jc w:val="center"/>
        <w:rPr>
          <w:rFonts w:cs="Arial"/>
          <w:b/>
          <w:sz w:val="24"/>
          <w:u w:val="single"/>
        </w:rPr>
      </w:pPr>
      <w:r w:rsidRPr="008F38AE">
        <w:rPr>
          <w:rFonts w:cs="Arial"/>
          <w:b/>
          <w:sz w:val="24"/>
          <w:u w:val="single"/>
        </w:rPr>
        <w:t>Written evidence submitted by Rotherham Youth Cabinet</w:t>
      </w:r>
      <w:r w:rsidR="00BF15AE">
        <w:rPr>
          <w:rFonts w:cs="Arial"/>
          <w:b/>
          <w:sz w:val="24"/>
          <w:u w:val="single"/>
        </w:rPr>
        <w:t xml:space="preserve"> (BYC004)</w:t>
      </w:r>
      <w:bookmarkStart w:id="0" w:name="_GoBack"/>
      <w:bookmarkEnd w:id="0"/>
    </w:p>
    <w:p w14:paraId="2A1A785B" w14:textId="77777777" w:rsidR="00D468E0" w:rsidRPr="00535139" w:rsidRDefault="00D468E0">
      <w:pPr>
        <w:rPr>
          <w:rFonts w:cs="Arial"/>
          <w:sz w:val="24"/>
        </w:rPr>
      </w:pPr>
    </w:p>
    <w:p w14:paraId="3C27EF3D" w14:textId="77777777" w:rsidR="00D468E0" w:rsidRPr="00535139" w:rsidRDefault="00D468E0">
      <w:pPr>
        <w:rPr>
          <w:rFonts w:cs="Arial"/>
          <w:sz w:val="24"/>
        </w:rPr>
      </w:pPr>
    </w:p>
    <w:p w14:paraId="6311C1A3" w14:textId="77777777" w:rsidR="00D468E0" w:rsidRPr="00535139" w:rsidRDefault="00D468E0">
      <w:pPr>
        <w:rPr>
          <w:rFonts w:cs="Arial"/>
          <w:sz w:val="24"/>
        </w:rPr>
      </w:pPr>
    </w:p>
    <w:p w14:paraId="3B3E792F" w14:textId="77777777" w:rsidR="00D468E0" w:rsidRDefault="00D468E0" w:rsidP="00D468E0">
      <w:pPr>
        <w:pStyle w:val="ListParagraph"/>
        <w:numPr>
          <w:ilvl w:val="0"/>
          <w:numId w:val="1"/>
        </w:numPr>
        <w:autoSpaceDE w:val="0"/>
        <w:autoSpaceDN w:val="0"/>
        <w:adjustRightInd w:val="0"/>
        <w:rPr>
          <w:rFonts w:cs="Arial"/>
          <w:sz w:val="24"/>
        </w:rPr>
      </w:pPr>
      <w:r w:rsidRPr="00535139">
        <w:rPr>
          <w:rFonts w:cs="Arial"/>
          <w:sz w:val="24"/>
        </w:rPr>
        <w:t xml:space="preserve">Rotherham Youth Cabinet created a Manifesto Aim for their 2018 Manifesto which read: </w:t>
      </w:r>
    </w:p>
    <w:p w14:paraId="66BBDA49" w14:textId="77777777" w:rsidR="00535139" w:rsidRPr="00535139" w:rsidRDefault="00535139" w:rsidP="00535139">
      <w:pPr>
        <w:pStyle w:val="ListParagraph"/>
        <w:autoSpaceDE w:val="0"/>
        <w:autoSpaceDN w:val="0"/>
        <w:adjustRightInd w:val="0"/>
        <w:rPr>
          <w:rFonts w:cs="Arial"/>
          <w:sz w:val="24"/>
        </w:rPr>
      </w:pPr>
    </w:p>
    <w:p w14:paraId="4FB21708" w14:textId="77777777" w:rsidR="00D468E0" w:rsidRPr="00535139" w:rsidRDefault="00D468E0" w:rsidP="00D468E0">
      <w:pPr>
        <w:autoSpaceDE w:val="0"/>
        <w:autoSpaceDN w:val="0"/>
        <w:adjustRightInd w:val="0"/>
        <w:ind w:left="720"/>
        <w:rPr>
          <w:rFonts w:cs="Arial"/>
          <w:i/>
          <w:sz w:val="24"/>
        </w:rPr>
      </w:pPr>
      <w:r w:rsidRPr="00535139">
        <w:rPr>
          <w:rFonts w:cs="Arial"/>
          <w:i/>
          <w:sz w:val="24"/>
        </w:rPr>
        <w:t>‘We want to increase opportunities for young people to take part in positive work experience and highlight where they can find existing work experience and volunteering opportunities.’</w:t>
      </w:r>
    </w:p>
    <w:p w14:paraId="7E2A790D" w14:textId="77777777" w:rsidR="00D468E0" w:rsidRPr="00535139" w:rsidRDefault="00D468E0" w:rsidP="00D468E0">
      <w:pPr>
        <w:autoSpaceDE w:val="0"/>
        <w:autoSpaceDN w:val="0"/>
        <w:adjustRightInd w:val="0"/>
        <w:rPr>
          <w:rFonts w:cs="Arial"/>
          <w:i/>
          <w:sz w:val="24"/>
        </w:rPr>
      </w:pPr>
    </w:p>
    <w:p w14:paraId="3E72DE2F" w14:textId="77777777" w:rsidR="00D468E0" w:rsidRDefault="00D468E0" w:rsidP="00D468E0">
      <w:pPr>
        <w:pStyle w:val="ListParagraph"/>
        <w:numPr>
          <w:ilvl w:val="0"/>
          <w:numId w:val="1"/>
        </w:numPr>
        <w:autoSpaceDE w:val="0"/>
        <w:autoSpaceDN w:val="0"/>
        <w:adjustRightInd w:val="0"/>
        <w:rPr>
          <w:rFonts w:cs="Arial"/>
          <w:sz w:val="24"/>
        </w:rPr>
      </w:pPr>
      <w:r w:rsidRPr="00535139">
        <w:rPr>
          <w:rFonts w:cs="Arial"/>
          <w:sz w:val="24"/>
        </w:rPr>
        <w:t>To support this aim, the young people organised a Takeover of Rotherham Overview Management Scrutiny Board with the full agenda being around Work Experience.</w:t>
      </w:r>
    </w:p>
    <w:p w14:paraId="57C291A8" w14:textId="77777777" w:rsidR="00535139" w:rsidRPr="00535139" w:rsidRDefault="00535139" w:rsidP="00535139">
      <w:pPr>
        <w:pStyle w:val="ListParagraph"/>
        <w:autoSpaceDE w:val="0"/>
        <w:autoSpaceDN w:val="0"/>
        <w:adjustRightInd w:val="0"/>
        <w:rPr>
          <w:rFonts w:cs="Arial"/>
          <w:sz w:val="24"/>
        </w:rPr>
      </w:pPr>
    </w:p>
    <w:p w14:paraId="5E5AB90A" w14:textId="77777777" w:rsidR="00D468E0" w:rsidRDefault="00D468E0" w:rsidP="00D468E0">
      <w:pPr>
        <w:pStyle w:val="ListParagraph"/>
        <w:numPr>
          <w:ilvl w:val="0"/>
          <w:numId w:val="1"/>
        </w:numPr>
        <w:autoSpaceDE w:val="0"/>
        <w:autoSpaceDN w:val="0"/>
        <w:adjustRightInd w:val="0"/>
        <w:rPr>
          <w:rFonts w:cs="Arial"/>
          <w:sz w:val="24"/>
        </w:rPr>
      </w:pPr>
      <w:r w:rsidRPr="00535139">
        <w:rPr>
          <w:rFonts w:cs="Arial"/>
          <w:sz w:val="24"/>
        </w:rPr>
        <w:t xml:space="preserve">Members of the group worked with Scrutiny Officers to formulate questions to address the issue within their town </w:t>
      </w:r>
      <w:proofErr w:type="gramStart"/>
      <w:r w:rsidRPr="00535139">
        <w:rPr>
          <w:rFonts w:cs="Arial"/>
          <w:sz w:val="24"/>
        </w:rPr>
        <w:t>and also</w:t>
      </w:r>
      <w:proofErr w:type="gramEnd"/>
      <w:r w:rsidRPr="00535139">
        <w:rPr>
          <w:rFonts w:cs="Arial"/>
          <w:sz w:val="24"/>
        </w:rPr>
        <w:t xml:space="preserve"> to ensure appropriate witnesses were invited.</w:t>
      </w:r>
    </w:p>
    <w:p w14:paraId="59799AC2" w14:textId="77777777" w:rsidR="00535139" w:rsidRPr="00535139" w:rsidRDefault="00535139" w:rsidP="00535139">
      <w:pPr>
        <w:pStyle w:val="ListParagraph"/>
        <w:rPr>
          <w:rFonts w:cs="Arial"/>
          <w:sz w:val="24"/>
        </w:rPr>
      </w:pPr>
    </w:p>
    <w:p w14:paraId="2932F46C" w14:textId="77777777" w:rsidR="00535139" w:rsidRPr="00535139" w:rsidRDefault="00535139" w:rsidP="00535139">
      <w:pPr>
        <w:pStyle w:val="ListParagraph"/>
        <w:autoSpaceDE w:val="0"/>
        <w:autoSpaceDN w:val="0"/>
        <w:adjustRightInd w:val="0"/>
        <w:rPr>
          <w:rFonts w:cs="Arial"/>
          <w:sz w:val="24"/>
        </w:rPr>
      </w:pPr>
    </w:p>
    <w:p w14:paraId="22D794F3" w14:textId="77777777" w:rsidR="00D468E0" w:rsidRDefault="00D468E0" w:rsidP="00D468E0">
      <w:pPr>
        <w:pStyle w:val="ListParagraph"/>
        <w:numPr>
          <w:ilvl w:val="0"/>
          <w:numId w:val="1"/>
        </w:numPr>
        <w:autoSpaceDE w:val="0"/>
        <w:autoSpaceDN w:val="0"/>
        <w:adjustRightInd w:val="0"/>
        <w:rPr>
          <w:rFonts w:cs="Arial"/>
          <w:sz w:val="24"/>
        </w:rPr>
      </w:pPr>
      <w:r w:rsidRPr="00535139">
        <w:rPr>
          <w:rFonts w:cs="Arial"/>
          <w:sz w:val="24"/>
        </w:rPr>
        <w:t>The event took place in April 2018 and was Co-Chaired by a Youth Cabinet Member, support by the OSMB Chair.</w:t>
      </w:r>
      <w:r w:rsidR="00535139">
        <w:rPr>
          <w:rFonts w:cs="Arial"/>
          <w:sz w:val="24"/>
        </w:rPr>
        <w:t xml:space="preserve">  Witnesses included; Rotherham Chief Executive and Assistant Chief Executive, RMBC Officers, Elected Members, Voluntary Sector, Chamber of Commerce, Business Owners and Head Teachers including Special School Heads.</w:t>
      </w:r>
    </w:p>
    <w:p w14:paraId="4379ED38" w14:textId="77777777" w:rsidR="00535139" w:rsidRPr="00535139" w:rsidRDefault="00535139" w:rsidP="00535139">
      <w:pPr>
        <w:pStyle w:val="ListParagraph"/>
        <w:autoSpaceDE w:val="0"/>
        <w:autoSpaceDN w:val="0"/>
        <w:adjustRightInd w:val="0"/>
        <w:rPr>
          <w:rFonts w:cs="Arial"/>
          <w:sz w:val="24"/>
        </w:rPr>
      </w:pPr>
    </w:p>
    <w:p w14:paraId="378E4700" w14:textId="77777777" w:rsidR="00D468E0" w:rsidRPr="00535139" w:rsidRDefault="00D468E0" w:rsidP="00D468E0">
      <w:pPr>
        <w:pStyle w:val="ListParagraph"/>
        <w:numPr>
          <w:ilvl w:val="0"/>
          <w:numId w:val="1"/>
        </w:numPr>
        <w:autoSpaceDE w:val="0"/>
        <w:autoSpaceDN w:val="0"/>
        <w:adjustRightInd w:val="0"/>
        <w:rPr>
          <w:rFonts w:cs="Arial"/>
          <w:sz w:val="24"/>
        </w:rPr>
      </w:pPr>
      <w:r w:rsidRPr="00535139">
        <w:rPr>
          <w:rFonts w:cs="Arial"/>
          <w:sz w:val="24"/>
        </w:rPr>
        <w:t>The questions which were asked are as follows:</w:t>
      </w:r>
    </w:p>
    <w:p w14:paraId="684693AE" w14:textId="77777777" w:rsidR="00D468E0" w:rsidRPr="00535139" w:rsidRDefault="00D468E0" w:rsidP="00D468E0">
      <w:pPr>
        <w:pStyle w:val="ListParagraph"/>
        <w:autoSpaceDE w:val="0"/>
        <w:autoSpaceDN w:val="0"/>
        <w:adjustRightInd w:val="0"/>
        <w:rPr>
          <w:rFonts w:cs="Arial"/>
          <w:sz w:val="24"/>
        </w:rPr>
      </w:pPr>
    </w:p>
    <w:p w14:paraId="769C5B64" w14:textId="77777777" w:rsidR="00D468E0" w:rsidRPr="00535139" w:rsidRDefault="00D468E0" w:rsidP="00D468E0">
      <w:pPr>
        <w:pStyle w:val="ListParagraph"/>
        <w:numPr>
          <w:ilvl w:val="1"/>
          <w:numId w:val="1"/>
        </w:numPr>
        <w:rPr>
          <w:rFonts w:cs="Arial"/>
          <w:sz w:val="24"/>
        </w:rPr>
      </w:pPr>
      <w:r w:rsidRPr="00535139">
        <w:rPr>
          <w:rFonts w:cs="Arial"/>
          <w:sz w:val="24"/>
        </w:rPr>
        <w:t>Have you had work experience?  Was it useful?</w:t>
      </w:r>
    </w:p>
    <w:p w14:paraId="676AFBB8" w14:textId="77777777" w:rsidR="00D468E0" w:rsidRPr="00535139" w:rsidRDefault="00D468E0" w:rsidP="00D468E0">
      <w:pPr>
        <w:rPr>
          <w:rFonts w:cs="Arial"/>
          <w:sz w:val="24"/>
        </w:rPr>
      </w:pPr>
    </w:p>
    <w:p w14:paraId="0E47AD5F" w14:textId="77777777" w:rsidR="00D468E0" w:rsidRPr="00535139" w:rsidRDefault="00D468E0" w:rsidP="00D468E0">
      <w:pPr>
        <w:pStyle w:val="ListParagraph"/>
        <w:numPr>
          <w:ilvl w:val="1"/>
          <w:numId w:val="1"/>
        </w:numPr>
        <w:rPr>
          <w:rFonts w:cs="Arial"/>
          <w:sz w:val="24"/>
        </w:rPr>
      </w:pPr>
      <w:r w:rsidRPr="00535139">
        <w:rPr>
          <w:rFonts w:cs="Arial"/>
          <w:sz w:val="24"/>
        </w:rPr>
        <w:t>Why is work experience so patchy in Rotherham?</w:t>
      </w:r>
    </w:p>
    <w:p w14:paraId="6ED2BBB9" w14:textId="77777777" w:rsidR="00D468E0" w:rsidRPr="00535139" w:rsidRDefault="00D468E0" w:rsidP="00D468E0">
      <w:pPr>
        <w:rPr>
          <w:rFonts w:cs="Arial"/>
          <w:sz w:val="24"/>
        </w:rPr>
      </w:pPr>
    </w:p>
    <w:p w14:paraId="25789A7A" w14:textId="77777777" w:rsidR="00D468E0" w:rsidRPr="00535139" w:rsidRDefault="00D468E0" w:rsidP="00D468E0">
      <w:pPr>
        <w:pStyle w:val="ListParagraph"/>
        <w:numPr>
          <w:ilvl w:val="1"/>
          <w:numId w:val="1"/>
        </w:numPr>
        <w:rPr>
          <w:rFonts w:cs="Arial"/>
          <w:sz w:val="24"/>
        </w:rPr>
      </w:pPr>
      <w:r w:rsidRPr="00535139">
        <w:rPr>
          <w:rFonts w:cs="Arial"/>
          <w:sz w:val="24"/>
        </w:rPr>
        <w:t>Where are young people meant to access work experience if schools do not offer it?</w:t>
      </w:r>
    </w:p>
    <w:p w14:paraId="1ECAEDF3" w14:textId="77777777" w:rsidR="00D468E0" w:rsidRPr="00535139" w:rsidRDefault="00D468E0" w:rsidP="00D468E0">
      <w:pPr>
        <w:rPr>
          <w:rFonts w:cs="Arial"/>
          <w:sz w:val="24"/>
        </w:rPr>
      </w:pPr>
    </w:p>
    <w:p w14:paraId="6A173C85" w14:textId="77777777" w:rsidR="00D468E0" w:rsidRPr="00535139" w:rsidRDefault="00D468E0" w:rsidP="00D468E0">
      <w:pPr>
        <w:pStyle w:val="ListParagraph"/>
        <w:numPr>
          <w:ilvl w:val="1"/>
          <w:numId w:val="1"/>
        </w:numPr>
        <w:rPr>
          <w:rFonts w:cs="Arial"/>
          <w:sz w:val="24"/>
        </w:rPr>
      </w:pPr>
      <w:r w:rsidRPr="00535139">
        <w:rPr>
          <w:rFonts w:cs="Arial"/>
          <w:sz w:val="24"/>
        </w:rPr>
        <w:t>In the 2018 statutory guidance for governing bodies, school leaders and school staff around Careers guidance benchmark 6 states that by the age of 16 every pupil should have had at least one experience of a workplace additional to any part-time jobs plus another experience by the age of 18.   How are schools going to meet these benchmarks?</w:t>
      </w:r>
    </w:p>
    <w:p w14:paraId="1879B1D4" w14:textId="77777777" w:rsidR="00D468E0" w:rsidRPr="00535139" w:rsidRDefault="00D468E0" w:rsidP="00D468E0">
      <w:pPr>
        <w:rPr>
          <w:rFonts w:cs="Arial"/>
          <w:sz w:val="24"/>
        </w:rPr>
      </w:pPr>
    </w:p>
    <w:p w14:paraId="0FA7E0FE" w14:textId="77777777" w:rsidR="00D468E0" w:rsidRPr="00535139" w:rsidRDefault="00D468E0" w:rsidP="00D468E0">
      <w:pPr>
        <w:pStyle w:val="ListParagraph"/>
        <w:numPr>
          <w:ilvl w:val="1"/>
          <w:numId w:val="1"/>
        </w:numPr>
        <w:rPr>
          <w:rFonts w:cs="Arial"/>
          <w:sz w:val="24"/>
        </w:rPr>
      </w:pPr>
      <w:r w:rsidRPr="00535139">
        <w:rPr>
          <w:rFonts w:cs="Arial"/>
          <w:sz w:val="24"/>
        </w:rPr>
        <w:t>Have there been any previous attempts to have consistent work experience across all Rotherham Secondary Schools?</w:t>
      </w:r>
    </w:p>
    <w:p w14:paraId="366F34FC" w14:textId="77777777" w:rsidR="00D468E0" w:rsidRPr="00535139" w:rsidRDefault="00D468E0" w:rsidP="00D468E0">
      <w:pPr>
        <w:rPr>
          <w:rFonts w:cs="Arial"/>
          <w:sz w:val="24"/>
        </w:rPr>
      </w:pPr>
    </w:p>
    <w:p w14:paraId="635070AD" w14:textId="77777777" w:rsidR="00D468E0" w:rsidRPr="00535139" w:rsidRDefault="00D468E0" w:rsidP="00D468E0">
      <w:pPr>
        <w:pStyle w:val="ListParagraph"/>
        <w:numPr>
          <w:ilvl w:val="1"/>
          <w:numId w:val="1"/>
        </w:numPr>
        <w:rPr>
          <w:rFonts w:cs="Arial"/>
          <w:sz w:val="24"/>
        </w:rPr>
      </w:pPr>
      <w:r w:rsidRPr="00535139">
        <w:rPr>
          <w:rFonts w:cs="Arial"/>
          <w:sz w:val="24"/>
        </w:rPr>
        <w:t>Do you agree work experience should be a valuable opportunity?  How should we manage this?</w:t>
      </w:r>
    </w:p>
    <w:p w14:paraId="1FFF817B" w14:textId="77777777" w:rsidR="00D468E0" w:rsidRPr="00535139" w:rsidRDefault="00D468E0" w:rsidP="00D468E0">
      <w:pPr>
        <w:rPr>
          <w:rFonts w:cs="Arial"/>
          <w:sz w:val="24"/>
        </w:rPr>
      </w:pPr>
    </w:p>
    <w:p w14:paraId="2816FCFD" w14:textId="77777777" w:rsidR="00D468E0" w:rsidRPr="00535139" w:rsidRDefault="00D468E0" w:rsidP="00D468E0">
      <w:pPr>
        <w:pStyle w:val="ListParagraph"/>
        <w:numPr>
          <w:ilvl w:val="1"/>
          <w:numId w:val="1"/>
        </w:numPr>
        <w:rPr>
          <w:rFonts w:cs="Arial"/>
          <w:sz w:val="24"/>
        </w:rPr>
      </w:pPr>
      <w:r w:rsidRPr="00535139">
        <w:rPr>
          <w:rFonts w:cs="Arial"/>
          <w:sz w:val="24"/>
        </w:rPr>
        <w:t>Without work experience how are young people meant to implement their academic skills into the workplace?</w:t>
      </w:r>
    </w:p>
    <w:p w14:paraId="14F43D52" w14:textId="77777777" w:rsidR="00D468E0" w:rsidRPr="00535139" w:rsidRDefault="00D468E0" w:rsidP="00D468E0">
      <w:pPr>
        <w:pStyle w:val="ListParagraph"/>
        <w:numPr>
          <w:ilvl w:val="1"/>
          <w:numId w:val="1"/>
        </w:numPr>
        <w:rPr>
          <w:rFonts w:cs="Arial"/>
          <w:sz w:val="24"/>
        </w:rPr>
      </w:pPr>
      <w:r w:rsidRPr="00535139">
        <w:rPr>
          <w:rFonts w:cs="Arial"/>
          <w:sz w:val="24"/>
        </w:rPr>
        <w:lastRenderedPageBreak/>
        <w:t>What is in place to ensure that young people with SEND requirements have work experience that is accessible for them?</w:t>
      </w:r>
    </w:p>
    <w:p w14:paraId="78E12A3C" w14:textId="77777777" w:rsidR="00D468E0" w:rsidRPr="00535139" w:rsidRDefault="00D468E0" w:rsidP="00D468E0">
      <w:pPr>
        <w:rPr>
          <w:rFonts w:cs="Arial"/>
          <w:sz w:val="24"/>
        </w:rPr>
      </w:pPr>
    </w:p>
    <w:p w14:paraId="711E2985" w14:textId="77777777" w:rsidR="00D468E0" w:rsidRPr="00535139" w:rsidRDefault="00D468E0" w:rsidP="00D468E0">
      <w:pPr>
        <w:pStyle w:val="ListParagraph"/>
        <w:numPr>
          <w:ilvl w:val="1"/>
          <w:numId w:val="1"/>
        </w:numPr>
        <w:rPr>
          <w:rFonts w:cs="Arial"/>
          <w:sz w:val="24"/>
        </w:rPr>
      </w:pPr>
      <w:r w:rsidRPr="00535139">
        <w:rPr>
          <w:rFonts w:cs="Arial"/>
          <w:sz w:val="24"/>
        </w:rPr>
        <w:t xml:space="preserve">How do you ensure that no young person is put off work experience for external factors </w:t>
      </w:r>
      <w:proofErr w:type="spellStart"/>
      <w:r w:rsidRPr="00535139">
        <w:rPr>
          <w:rFonts w:cs="Arial"/>
          <w:sz w:val="24"/>
        </w:rPr>
        <w:t>Eg</w:t>
      </w:r>
      <w:proofErr w:type="spellEnd"/>
      <w:r w:rsidRPr="00535139">
        <w:rPr>
          <w:rFonts w:cs="Arial"/>
          <w:sz w:val="24"/>
        </w:rPr>
        <w:t xml:space="preserve"> financial implications?</w:t>
      </w:r>
    </w:p>
    <w:p w14:paraId="2D2BB88C" w14:textId="77777777" w:rsidR="00D468E0" w:rsidRPr="00535139" w:rsidRDefault="00D468E0" w:rsidP="00D468E0">
      <w:pPr>
        <w:rPr>
          <w:rFonts w:cs="Arial"/>
          <w:b/>
          <w:sz w:val="24"/>
        </w:rPr>
      </w:pPr>
    </w:p>
    <w:p w14:paraId="015395A0" w14:textId="77777777" w:rsidR="00D468E0" w:rsidRPr="00535139" w:rsidRDefault="00D468E0" w:rsidP="00D468E0">
      <w:pPr>
        <w:pStyle w:val="ListParagraph"/>
        <w:numPr>
          <w:ilvl w:val="0"/>
          <w:numId w:val="1"/>
        </w:numPr>
        <w:rPr>
          <w:rFonts w:cs="Arial"/>
          <w:sz w:val="24"/>
        </w:rPr>
      </w:pPr>
      <w:r w:rsidRPr="00535139">
        <w:rPr>
          <w:rFonts w:cs="Arial"/>
          <w:sz w:val="24"/>
        </w:rPr>
        <w:t>Upon completion of the meeting, three further questions were submitted by Youth Cabinet members as they felt these had not been fully discussed and answered.  They were:</w:t>
      </w:r>
    </w:p>
    <w:p w14:paraId="7E9FC887" w14:textId="77777777" w:rsidR="00D468E0" w:rsidRPr="00535139" w:rsidRDefault="00D468E0" w:rsidP="00D468E0">
      <w:pPr>
        <w:rPr>
          <w:rFonts w:cs="Arial"/>
          <w:sz w:val="24"/>
        </w:rPr>
      </w:pPr>
    </w:p>
    <w:p w14:paraId="52DCE618" w14:textId="77777777" w:rsidR="00D468E0" w:rsidRPr="00535139" w:rsidRDefault="00D468E0" w:rsidP="00535139">
      <w:pPr>
        <w:pStyle w:val="PlainText"/>
        <w:numPr>
          <w:ilvl w:val="0"/>
          <w:numId w:val="3"/>
        </w:numPr>
        <w:rPr>
          <w:rFonts w:ascii="Arial" w:hAnsi="Arial" w:cs="Arial"/>
          <w:sz w:val="24"/>
          <w:szCs w:val="24"/>
        </w:rPr>
      </w:pPr>
      <w:r w:rsidRPr="00535139">
        <w:rPr>
          <w:rFonts w:ascii="Arial" w:hAnsi="Arial" w:cs="Arial"/>
          <w:sz w:val="24"/>
          <w:szCs w:val="24"/>
        </w:rPr>
        <w:t>It was mentioned a lot about academic</w:t>
      </w:r>
      <w:r w:rsidR="00535139" w:rsidRPr="00535139">
        <w:rPr>
          <w:rFonts w:ascii="Arial" w:hAnsi="Arial" w:cs="Arial"/>
          <w:sz w:val="24"/>
          <w:szCs w:val="24"/>
        </w:rPr>
        <w:t xml:space="preserve"> achievements</w:t>
      </w:r>
      <w:r w:rsidRPr="00535139">
        <w:rPr>
          <w:rFonts w:ascii="Arial" w:hAnsi="Arial" w:cs="Arial"/>
          <w:sz w:val="24"/>
          <w:szCs w:val="24"/>
        </w:rPr>
        <w:t xml:space="preserve"> expected from schools but what about the people that aren’t good in academics? Work experience is the only way for them to have an idea of what the ‘real world of work’ is like.</w:t>
      </w:r>
    </w:p>
    <w:p w14:paraId="7F740041" w14:textId="77777777" w:rsidR="00D468E0" w:rsidRPr="00535139" w:rsidRDefault="00D468E0" w:rsidP="00D468E0">
      <w:pPr>
        <w:pStyle w:val="PlainText"/>
        <w:rPr>
          <w:rFonts w:ascii="Arial" w:hAnsi="Arial" w:cs="Arial"/>
          <w:sz w:val="24"/>
          <w:szCs w:val="24"/>
        </w:rPr>
      </w:pPr>
    </w:p>
    <w:p w14:paraId="203AC024" w14:textId="77777777" w:rsidR="00D468E0" w:rsidRPr="00535139" w:rsidRDefault="00D468E0" w:rsidP="00535139">
      <w:pPr>
        <w:pStyle w:val="PlainText"/>
        <w:numPr>
          <w:ilvl w:val="0"/>
          <w:numId w:val="3"/>
        </w:numPr>
        <w:rPr>
          <w:rFonts w:ascii="Arial" w:hAnsi="Arial" w:cs="Arial"/>
          <w:sz w:val="24"/>
          <w:szCs w:val="24"/>
        </w:rPr>
      </w:pPr>
      <w:r w:rsidRPr="00535139">
        <w:rPr>
          <w:rFonts w:ascii="Arial" w:hAnsi="Arial" w:cs="Arial"/>
          <w:sz w:val="24"/>
          <w:szCs w:val="24"/>
        </w:rPr>
        <w:t>It was mentioned that people 16+ might not need work experience or something along the lines when someone said he had a job at McDonalds at that age. However, the amount that is expected from teenagers who are in education</w:t>
      </w:r>
      <w:r w:rsidR="00535139" w:rsidRPr="00535139">
        <w:rPr>
          <w:rFonts w:ascii="Arial" w:hAnsi="Arial" w:cs="Arial"/>
          <w:sz w:val="24"/>
          <w:szCs w:val="24"/>
        </w:rPr>
        <w:t>,</w:t>
      </w:r>
      <w:r w:rsidRPr="00535139">
        <w:rPr>
          <w:rFonts w:ascii="Arial" w:hAnsi="Arial" w:cs="Arial"/>
          <w:sz w:val="24"/>
          <w:szCs w:val="24"/>
        </w:rPr>
        <w:t xml:space="preserve"> particularly A-Levels</w:t>
      </w:r>
      <w:r w:rsidR="00535139" w:rsidRPr="00535139">
        <w:rPr>
          <w:rFonts w:ascii="Arial" w:hAnsi="Arial" w:cs="Arial"/>
          <w:sz w:val="24"/>
          <w:szCs w:val="24"/>
        </w:rPr>
        <w:t>,</w:t>
      </w:r>
      <w:r w:rsidRPr="00535139">
        <w:rPr>
          <w:rFonts w:ascii="Arial" w:hAnsi="Arial" w:cs="Arial"/>
          <w:sz w:val="24"/>
          <w:szCs w:val="24"/>
        </w:rPr>
        <w:t xml:space="preserve"> might not have enough time to get a job as well as all the work, volunteering and being an actual teenager. So why would they be missed?</w:t>
      </w:r>
    </w:p>
    <w:p w14:paraId="08E9E8BE" w14:textId="77777777" w:rsidR="00D468E0" w:rsidRPr="00535139" w:rsidRDefault="00D468E0" w:rsidP="00D468E0">
      <w:pPr>
        <w:pStyle w:val="PlainText"/>
        <w:rPr>
          <w:rFonts w:ascii="Arial" w:hAnsi="Arial" w:cs="Arial"/>
          <w:sz w:val="24"/>
          <w:szCs w:val="24"/>
        </w:rPr>
      </w:pPr>
    </w:p>
    <w:p w14:paraId="10927554" w14:textId="77777777" w:rsidR="00D468E0" w:rsidRDefault="00D468E0" w:rsidP="00535139">
      <w:pPr>
        <w:pStyle w:val="PlainText"/>
        <w:numPr>
          <w:ilvl w:val="0"/>
          <w:numId w:val="3"/>
        </w:numPr>
        <w:rPr>
          <w:rFonts w:ascii="Arial" w:hAnsi="Arial" w:cs="Arial"/>
          <w:sz w:val="24"/>
          <w:szCs w:val="24"/>
        </w:rPr>
      </w:pPr>
      <w:r w:rsidRPr="00535139">
        <w:rPr>
          <w:rFonts w:ascii="Arial" w:hAnsi="Arial" w:cs="Arial"/>
          <w:sz w:val="24"/>
          <w:szCs w:val="24"/>
        </w:rPr>
        <w:t xml:space="preserve">On the topic of SEND students the only person to answer the question was from </w:t>
      </w:r>
      <w:r w:rsidR="00535139" w:rsidRPr="00535139">
        <w:rPr>
          <w:rFonts w:ascii="Arial" w:hAnsi="Arial" w:cs="Arial"/>
          <w:sz w:val="24"/>
          <w:szCs w:val="24"/>
        </w:rPr>
        <w:t>one of our special</w:t>
      </w:r>
      <w:r w:rsidRPr="00535139">
        <w:rPr>
          <w:rFonts w:ascii="Arial" w:hAnsi="Arial" w:cs="Arial"/>
          <w:sz w:val="24"/>
          <w:szCs w:val="24"/>
        </w:rPr>
        <w:t xml:space="preserve"> school</w:t>
      </w:r>
      <w:r w:rsidR="00535139" w:rsidRPr="00535139">
        <w:rPr>
          <w:rFonts w:ascii="Arial" w:hAnsi="Arial" w:cs="Arial"/>
          <w:sz w:val="24"/>
          <w:szCs w:val="24"/>
        </w:rPr>
        <w:t xml:space="preserve">s, </w:t>
      </w:r>
      <w:r w:rsidRPr="00535139">
        <w:rPr>
          <w:rFonts w:ascii="Arial" w:hAnsi="Arial" w:cs="Arial"/>
          <w:sz w:val="24"/>
          <w:szCs w:val="24"/>
        </w:rPr>
        <w:t>but what about other schools that aren’t spec</w:t>
      </w:r>
      <w:r w:rsidR="00535139" w:rsidRPr="00535139">
        <w:rPr>
          <w:rFonts w:ascii="Arial" w:hAnsi="Arial" w:cs="Arial"/>
          <w:sz w:val="24"/>
          <w:szCs w:val="24"/>
        </w:rPr>
        <w:t>i</w:t>
      </w:r>
      <w:r w:rsidRPr="00535139">
        <w:rPr>
          <w:rFonts w:ascii="Arial" w:hAnsi="Arial" w:cs="Arial"/>
          <w:sz w:val="24"/>
          <w:szCs w:val="24"/>
        </w:rPr>
        <w:t xml:space="preserve">alised </w:t>
      </w:r>
      <w:r w:rsidR="00535139" w:rsidRPr="00535139">
        <w:rPr>
          <w:rFonts w:ascii="Arial" w:hAnsi="Arial" w:cs="Arial"/>
          <w:sz w:val="24"/>
          <w:szCs w:val="24"/>
        </w:rPr>
        <w:t>for</w:t>
      </w:r>
      <w:r w:rsidRPr="00535139">
        <w:rPr>
          <w:rFonts w:ascii="Arial" w:hAnsi="Arial" w:cs="Arial"/>
          <w:sz w:val="24"/>
          <w:szCs w:val="24"/>
        </w:rPr>
        <w:t xml:space="preserve"> SEND students, </w:t>
      </w:r>
      <w:r w:rsidR="00535139" w:rsidRPr="00535139">
        <w:rPr>
          <w:rFonts w:ascii="Arial" w:hAnsi="Arial" w:cs="Arial"/>
          <w:sz w:val="24"/>
          <w:szCs w:val="24"/>
        </w:rPr>
        <w:t>such as</w:t>
      </w:r>
      <w:r w:rsidRPr="00535139">
        <w:rPr>
          <w:rFonts w:ascii="Arial" w:hAnsi="Arial" w:cs="Arial"/>
          <w:sz w:val="24"/>
          <w:szCs w:val="24"/>
        </w:rPr>
        <w:t xml:space="preserve"> people with Dyslexia, dyspraxia, Autism and other conditions. What is in place to make sure they are being supported in the</w:t>
      </w:r>
      <w:r w:rsidR="00535139" w:rsidRPr="00535139">
        <w:rPr>
          <w:rFonts w:ascii="Arial" w:hAnsi="Arial" w:cs="Arial"/>
          <w:sz w:val="24"/>
          <w:szCs w:val="24"/>
        </w:rPr>
        <w:t>ir</w:t>
      </w:r>
      <w:r w:rsidRPr="00535139">
        <w:rPr>
          <w:rFonts w:ascii="Arial" w:hAnsi="Arial" w:cs="Arial"/>
          <w:sz w:val="24"/>
          <w:szCs w:val="24"/>
        </w:rPr>
        <w:t xml:space="preserve"> needs in work experience as all of them have different needs that aren’t just </w:t>
      </w:r>
      <w:r w:rsidR="00535139" w:rsidRPr="00535139">
        <w:rPr>
          <w:rFonts w:ascii="Arial" w:hAnsi="Arial" w:cs="Arial"/>
          <w:sz w:val="24"/>
          <w:szCs w:val="24"/>
        </w:rPr>
        <w:t xml:space="preserve">about </w:t>
      </w:r>
      <w:r w:rsidRPr="00535139">
        <w:rPr>
          <w:rFonts w:ascii="Arial" w:hAnsi="Arial" w:cs="Arial"/>
          <w:sz w:val="24"/>
          <w:szCs w:val="24"/>
        </w:rPr>
        <w:t>exam access arrangements</w:t>
      </w:r>
      <w:r w:rsidR="00535139" w:rsidRPr="00535139">
        <w:rPr>
          <w:rFonts w:ascii="Arial" w:hAnsi="Arial" w:cs="Arial"/>
          <w:sz w:val="24"/>
          <w:szCs w:val="24"/>
        </w:rPr>
        <w:t>.</w:t>
      </w:r>
    </w:p>
    <w:p w14:paraId="5DABC2BF" w14:textId="77777777" w:rsidR="00535139" w:rsidRDefault="00535139" w:rsidP="00535139">
      <w:pPr>
        <w:pStyle w:val="ListParagraph"/>
        <w:rPr>
          <w:rFonts w:cs="Arial"/>
          <w:sz w:val="24"/>
        </w:rPr>
      </w:pPr>
    </w:p>
    <w:p w14:paraId="215B122C" w14:textId="77777777" w:rsidR="00535139" w:rsidRDefault="00535139" w:rsidP="00535139">
      <w:pPr>
        <w:pStyle w:val="PlainText"/>
        <w:numPr>
          <w:ilvl w:val="0"/>
          <w:numId w:val="1"/>
        </w:numPr>
        <w:rPr>
          <w:rFonts w:ascii="Arial" w:hAnsi="Arial" w:cs="Arial"/>
          <w:sz w:val="24"/>
          <w:szCs w:val="24"/>
        </w:rPr>
      </w:pPr>
      <w:r>
        <w:rPr>
          <w:rFonts w:ascii="Arial" w:hAnsi="Arial" w:cs="Arial"/>
          <w:sz w:val="24"/>
          <w:szCs w:val="24"/>
        </w:rPr>
        <w:t>A full report of the meeting is currentl</w:t>
      </w:r>
      <w:r w:rsidR="00A84C1F">
        <w:rPr>
          <w:rFonts w:ascii="Arial" w:hAnsi="Arial" w:cs="Arial"/>
          <w:sz w:val="24"/>
          <w:szCs w:val="24"/>
        </w:rPr>
        <w:t xml:space="preserve">y being written by young people, </w:t>
      </w:r>
      <w:r>
        <w:rPr>
          <w:rFonts w:ascii="Arial" w:hAnsi="Arial" w:cs="Arial"/>
          <w:sz w:val="24"/>
          <w:szCs w:val="24"/>
        </w:rPr>
        <w:t>supported by Scrutiny Officers</w:t>
      </w:r>
      <w:r w:rsidR="00A84C1F">
        <w:rPr>
          <w:rFonts w:ascii="Arial" w:hAnsi="Arial" w:cs="Arial"/>
          <w:sz w:val="24"/>
          <w:szCs w:val="24"/>
        </w:rPr>
        <w:t>, and this will be available mid-</w:t>
      </w:r>
      <w:r>
        <w:rPr>
          <w:rFonts w:ascii="Arial" w:hAnsi="Arial" w:cs="Arial"/>
          <w:sz w:val="24"/>
          <w:szCs w:val="24"/>
        </w:rPr>
        <w:t>July and will be available as evidence.</w:t>
      </w:r>
    </w:p>
    <w:p w14:paraId="3DD4F455" w14:textId="77777777" w:rsidR="00535139" w:rsidRDefault="00535139" w:rsidP="00535139">
      <w:pPr>
        <w:pStyle w:val="PlainText"/>
        <w:ind w:left="720"/>
        <w:rPr>
          <w:rFonts w:ascii="Arial" w:hAnsi="Arial" w:cs="Arial"/>
          <w:sz w:val="24"/>
          <w:szCs w:val="24"/>
        </w:rPr>
      </w:pPr>
    </w:p>
    <w:p w14:paraId="2DAE2C42" w14:textId="77777777" w:rsidR="00535139" w:rsidRDefault="00535139" w:rsidP="00535139">
      <w:pPr>
        <w:pStyle w:val="PlainText"/>
        <w:ind w:left="720"/>
        <w:rPr>
          <w:rFonts w:ascii="Arial" w:hAnsi="Arial" w:cs="Arial"/>
          <w:sz w:val="24"/>
          <w:szCs w:val="24"/>
        </w:rPr>
      </w:pPr>
    </w:p>
    <w:p w14:paraId="0DE4AF7B" w14:textId="77777777" w:rsidR="00535139" w:rsidRDefault="00535139" w:rsidP="00535139">
      <w:pPr>
        <w:pStyle w:val="PlainText"/>
        <w:ind w:left="720"/>
        <w:rPr>
          <w:rFonts w:ascii="Arial" w:hAnsi="Arial" w:cs="Arial"/>
          <w:sz w:val="24"/>
          <w:szCs w:val="24"/>
        </w:rPr>
      </w:pPr>
    </w:p>
    <w:p w14:paraId="192CAA73" w14:textId="1D8223D1" w:rsidR="00535139" w:rsidRPr="00535139" w:rsidRDefault="00535139" w:rsidP="00535139">
      <w:pPr>
        <w:pStyle w:val="PlainText"/>
        <w:ind w:left="720"/>
        <w:rPr>
          <w:rFonts w:ascii="Arial" w:hAnsi="Arial" w:cs="Arial"/>
          <w:sz w:val="24"/>
          <w:szCs w:val="24"/>
        </w:rPr>
      </w:pPr>
      <w:r>
        <w:rPr>
          <w:rFonts w:ascii="Arial" w:hAnsi="Arial" w:cs="Arial"/>
          <w:sz w:val="24"/>
          <w:szCs w:val="24"/>
        </w:rPr>
        <w:t>June 2018</w:t>
      </w:r>
    </w:p>
    <w:p w14:paraId="6193AA0F" w14:textId="77777777" w:rsidR="00D468E0" w:rsidRPr="00535139" w:rsidRDefault="00D468E0" w:rsidP="00D468E0">
      <w:pPr>
        <w:rPr>
          <w:rFonts w:cs="Arial"/>
          <w:sz w:val="24"/>
        </w:rPr>
      </w:pPr>
    </w:p>
    <w:p w14:paraId="78EFE8B2" w14:textId="77777777" w:rsidR="00D468E0" w:rsidRPr="00535139" w:rsidRDefault="00D468E0" w:rsidP="00D468E0">
      <w:pPr>
        <w:ind w:left="720" w:hanging="720"/>
        <w:rPr>
          <w:rFonts w:cs="Arial"/>
          <w:sz w:val="24"/>
        </w:rPr>
      </w:pPr>
    </w:p>
    <w:p w14:paraId="26BF0068" w14:textId="77777777" w:rsidR="00D468E0" w:rsidRPr="00535139" w:rsidRDefault="00D468E0" w:rsidP="00D468E0">
      <w:pPr>
        <w:pStyle w:val="ListParagraph"/>
        <w:autoSpaceDE w:val="0"/>
        <w:autoSpaceDN w:val="0"/>
        <w:adjustRightInd w:val="0"/>
        <w:rPr>
          <w:rFonts w:cs="Arial"/>
          <w:sz w:val="24"/>
        </w:rPr>
      </w:pPr>
    </w:p>
    <w:sectPr w:rsidR="00D468E0" w:rsidRPr="0053513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0C5A3" w14:textId="77777777" w:rsidR="0064233C" w:rsidRDefault="0064233C" w:rsidP="00A84C1F">
      <w:r>
        <w:separator/>
      </w:r>
    </w:p>
  </w:endnote>
  <w:endnote w:type="continuationSeparator" w:id="0">
    <w:p w14:paraId="713D3F94" w14:textId="77777777" w:rsidR="0064233C" w:rsidRDefault="0064233C" w:rsidP="00A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199535"/>
      <w:docPartObj>
        <w:docPartGallery w:val="Page Numbers (Bottom of Page)"/>
        <w:docPartUnique/>
      </w:docPartObj>
    </w:sdtPr>
    <w:sdtEndPr>
      <w:rPr>
        <w:noProof/>
      </w:rPr>
    </w:sdtEndPr>
    <w:sdtContent>
      <w:p w14:paraId="4FED9B1A" w14:textId="65CE74EE" w:rsidR="00A84C1F" w:rsidRDefault="00A84C1F">
        <w:pPr>
          <w:pStyle w:val="Footer"/>
          <w:jc w:val="right"/>
        </w:pPr>
        <w:r>
          <w:fldChar w:fldCharType="begin"/>
        </w:r>
        <w:r>
          <w:instrText xml:space="preserve"> PAGE   \* MERGEFORMAT </w:instrText>
        </w:r>
        <w:r>
          <w:fldChar w:fldCharType="separate"/>
        </w:r>
        <w:r w:rsidR="00BF15AE">
          <w:rPr>
            <w:noProof/>
          </w:rPr>
          <w:t>1</w:t>
        </w:r>
        <w:r>
          <w:rPr>
            <w:noProof/>
          </w:rPr>
          <w:fldChar w:fldCharType="end"/>
        </w:r>
      </w:p>
    </w:sdtContent>
  </w:sdt>
  <w:p w14:paraId="6964085D" w14:textId="77777777" w:rsidR="00A84C1F" w:rsidRDefault="00A8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667C" w14:textId="77777777" w:rsidR="0064233C" w:rsidRDefault="0064233C" w:rsidP="00A84C1F">
      <w:r>
        <w:separator/>
      </w:r>
    </w:p>
  </w:footnote>
  <w:footnote w:type="continuationSeparator" w:id="0">
    <w:p w14:paraId="6C5E1D0D" w14:textId="77777777" w:rsidR="0064233C" w:rsidRDefault="0064233C" w:rsidP="00A8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27D50"/>
    <w:multiLevelType w:val="hybridMultilevel"/>
    <w:tmpl w:val="0576DD6E"/>
    <w:lvl w:ilvl="0" w:tplc="2668E2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7473C"/>
    <w:multiLevelType w:val="hybridMultilevel"/>
    <w:tmpl w:val="2724F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1F33A1"/>
    <w:multiLevelType w:val="hybridMultilevel"/>
    <w:tmpl w:val="C13A55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E0"/>
    <w:rsid w:val="00535139"/>
    <w:rsid w:val="005930CB"/>
    <w:rsid w:val="0064233C"/>
    <w:rsid w:val="00674E5B"/>
    <w:rsid w:val="007A03D4"/>
    <w:rsid w:val="008F38AE"/>
    <w:rsid w:val="009D5F61"/>
    <w:rsid w:val="00A84C1F"/>
    <w:rsid w:val="00B52A89"/>
    <w:rsid w:val="00BF15AE"/>
    <w:rsid w:val="00D4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0E126"/>
  <w15:docId w15:val="{DA77A760-4B82-468A-A29E-03697D14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68E0"/>
    <w:rPr>
      <w:color w:val="0000FF" w:themeColor="hyperlink"/>
      <w:u w:val="single"/>
    </w:rPr>
  </w:style>
  <w:style w:type="paragraph" w:styleId="ListParagraph">
    <w:name w:val="List Paragraph"/>
    <w:basedOn w:val="Normal"/>
    <w:uiPriority w:val="34"/>
    <w:qFormat/>
    <w:rsid w:val="00D468E0"/>
    <w:pPr>
      <w:ind w:left="720"/>
      <w:contextualSpacing/>
    </w:pPr>
  </w:style>
  <w:style w:type="paragraph" w:styleId="PlainText">
    <w:name w:val="Plain Text"/>
    <w:basedOn w:val="Normal"/>
    <w:link w:val="PlainTextChar"/>
    <w:uiPriority w:val="99"/>
    <w:unhideWhenUsed/>
    <w:rsid w:val="00D468E0"/>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D468E0"/>
    <w:rPr>
      <w:rFonts w:ascii="Calibri" w:eastAsiaTheme="minorHAnsi" w:hAnsi="Calibri" w:cs="Consolas"/>
      <w:sz w:val="22"/>
      <w:szCs w:val="21"/>
      <w:lang w:eastAsia="en-US"/>
    </w:rPr>
  </w:style>
  <w:style w:type="paragraph" w:styleId="Header">
    <w:name w:val="header"/>
    <w:basedOn w:val="Normal"/>
    <w:link w:val="HeaderChar"/>
    <w:uiPriority w:val="99"/>
    <w:rsid w:val="00A84C1F"/>
    <w:pPr>
      <w:tabs>
        <w:tab w:val="center" w:pos="4513"/>
        <w:tab w:val="right" w:pos="9026"/>
      </w:tabs>
    </w:pPr>
  </w:style>
  <w:style w:type="character" w:customStyle="1" w:styleId="HeaderChar">
    <w:name w:val="Header Char"/>
    <w:basedOn w:val="DefaultParagraphFont"/>
    <w:link w:val="Header"/>
    <w:uiPriority w:val="99"/>
    <w:rsid w:val="00A84C1F"/>
    <w:rPr>
      <w:rFonts w:ascii="Arial" w:hAnsi="Arial"/>
      <w:sz w:val="22"/>
      <w:szCs w:val="24"/>
    </w:rPr>
  </w:style>
  <w:style w:type="paragraph" w:styleId="Footer">
    <w:name w:val="footer"/>
    <w:basedOn w:val="Normal"/>
    <w:link w:val="FooterChar"/>
    <w:uiPriority w:val="99"/>
    <w:rsid w:val="00A84C1F"/>
    <w:pPr>
      <w:tabs>
        <w:tab w:val="center" w:pos="4513"/>
        <w:tab w:val="right" w:pos="9026"/>
      </w:tabs>
    </w:pPr>
  </w:style>
  <w:style w:type="character" w:customStyle="1" w:styleId="FooterChar">
    <w:name w:val="Footer Char"/>
    <w:basedOn w:val="DefaultParagraphFont"/>
    <w:link w:val="Footer"/>
    <w:uiPriority w:val="99"/>
    <w:rsid w:val="00A84C1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Sarah</dc:creator>
  <cp:lastModifiedBy>KEATING, Mariam</cp:lastModifiedBy>
  <cp:revision>3</cp:revision>
  <dcterms:created xsi:type="dcterms:W3CDTF">2018-06-05T13:24:00Z</dcterms:created>
  <dcterms:modified xsi:type="dcterms:W3CDTF">2018-06-05T13:25:00Z</dcterms:modified>
</cp:coreProperties>
</file>