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4621"/>
        <w:gridCol w:w="6119"/>
      </w:tblGrid>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Name of Local Authority/Organisation</w:t>
            </w:r>
          </w:p>
        </w:tc>
        <w:tc>
          <w:tcPr>
            <w:tcW w:w="6119" w:type="dxa"/>
            <w:vAlign w:val="center"/>
          </w:tcPr>
          <w:p w:rsidR="007A1A79" w:rsidRPr="007A1A79" w:rsidRDefault="007A1A79" w:rsidP="007A1A79">
            <w:pPr>
              <w:rPr>
                <w:rFonts w:cstheme="minorHAnsi"/>
                <w:sz w:val="24"/>
                <w:szCs w:val="24"/>
              </w:rPr>
            </w:pPr>
            <w:r>
              <w:rPr>
                <w:rFonts w:cstheme="minorHAnsi"/>
                <w:sz w:val="24"/>
                <w:szCs w:val="24"/>
              </w:rPr>
              <w:t>S</w:t>
            </w:r>
            <w:r w:rsidRPr="007A1A79">
              <w:rPr>
                <w:rFonts w:cstheme="minorHAnsi"/>
                <w:sz w:val="24"/>
                <w:szCs w:val="24"/>
              </w:rPr>
              <w:t>toke</w:t>
            </w:r>
          </w:p>
          <w:p w:rsidR="00B27EA7" w:rsidRPr="008E1029" w:rsidRDefault="00B27EA7" w:rsidP="007A1A79">
            <w:pPr>
              <w:rPr>
                <w:rFonts w:cstheme="minorHAnsi"/>
                <w:sz w:val="24"/>
                <w:szCs w:val="24"/>
              </w:rPr>
            </w:pP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Project Name</w:t>
            </w:r>
          </w:p>
        </w:tc>
        <w:tc>
          <w:tcPr>
            <w:tcW w:w="6119" w:type="dxa"/>
            <w:vAlign w:val="center"/>
          </w:tcPr>
          <w:p w:rsidR="00B27EA7" w:rsidRPr="008E1029" w:rsidRDefault="007A1A79" w:rsidP="00B27EA7">
            <w:pPr>
              <w:rPr>
                <w:rFonts w:cstheme="minorHAnsi"/>
                <w:sz w:val="24"/>
                <w:szCs w:val="24"/>
              </w:rPr>
            </w:pPr>
            <w:r>
              <w:rPr>
                <w:rFonts w:cstheme="minorHAnsi"/>
                <w:sz w:val="24"/>
                <w:szCs w:val="24"/>
              </w:rPr>
              <w:t>Youth voice</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Lead member of staff</w:t>
            </w:r>
          </w:p>
        </w:tc>
        <w:tc>
          <w:tcPr>
            <w:tcW w:w="6119" w:type="dxa"/>
            <w:vAlign w:val="center"/>
          </w:tcPr>
          <w:p w:rsidR="00B27EA7" w:rsidRPr="008E1029" w:rsidRDefault="007A1A79" w:rsidP="00B27EA7">
            <w:pPr>
              <w:rPr>
                <w:rFonts w:cstheme="minorHAnsi"/>
                <w:sz w:val="24"/>
                <w:szCs w:val="24"/>
              </w:rPr>
            </w:pPr>
            <w:r w:rsidRPr="007A1A79">
              <w:rPr>
                <w:rFonts w:cstheme="minorHAnsi"/>
                <w:sz w:val="24"/>
                <w:szCs w:val="24"/>
              </w:rPr>
              <w:t>Mel Clarke</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Email address</w:t>
            </w:r>
          </w:p>
        </w:tc>
        <w:tc>
          <w:tcPr>
            <w:tcW w:w="6119" w:type="dxa"/>
            <w:vAlign w:val="center"/>
          </w:tcPr>
          <w:p w:rsidR="00B27EA7" w:rsidRPr="008E1029" w:rsidRDefault="007A1A79" w:rsidP="00B27EA7">
            <w:pPr>
              <w:rPr>
                <w:rFonts w:cstheme="minorHAnsi"/>
                <w:sz w:val="24"/>
                <w:szCs w:val="24"/>
              </w:rPr>
            </w:pPr>
            <w:r w:rsidRPr="007A1A79">
              <w:rPr>
                <w:rFonts w:cstheme="minorHAnsi"/>
                <w:sz w:val="24"/>
                <w:szCs w:val="24"/>
              </w:rPr>
              <w:t>mel.clarke@stoke.gov.uk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Telephone Number</w:t>
            </w:r>
          </w:p>
        </w:tc>
        <w:tc>
          <w:tcPr>
            <w:tcW w:w="6119" w:type="dxa"/>
            <w:vAlign w:val="center"/>
          </w:tcPr>
          <w:p w:rsidR="00B27EA7" w:rsidRPr="008E1029" w:rsidRDefault="007A1A79" w:rsidP="00B27EA7">
            <w:pPr>
              <w:rPr>
                <w:rFonts w:cstheme="minorHAnsi"/>
                <w:sz w:val="24"/>
                <w:szCs w:val="24"/>
              </w:rPr>
            </w:pPr>
            <w:r w:rsidRPr="007A1A79">
              <w:rPr>
                <w:rFonts w:cstheme="minorHAnsi"/>
                <w:sz w:val="24"/>
                <w:szCs w:val="24"/>
              </w:rPr>
              <w:t>07739339384</w:t>
            </w:r>
          </w:p>
        </w:tc>
      </w:tr>
    </w:tbl>
    <w:p w:rsidR="00726BCD" w:rsidRPr="008E1029" w:rsidRDefault="00726BCD">
      <w:pPr>
        <w:rPr>
          <w:rFonts w:cstheme="minorHAnsi"/>
          <w:sz w:val="24"/>
          <w:szCs w:val="24"/>
        </w:rPr>
      </w:pPr>
    </w:p>
    <w:tbl>
      <w:tblPr>
        <w:tblStyle w:val="TableGrid"/>
        <w:tblW w:w="0" w:type="auto"/>
        <w:tblLook w:val="04A0" w:firstRow="1" w:lastRow="0" w:firstColumn="1" w:lastColumn="0" w:noHBand="0" w:noVBand="1"/>
      </w:tblPr>
      <w:tblGrid>
        <w:gridCol w:w="387"/>
        <w:gridCol w:w="1704"/>
        <w:gridCol w:w="372"/>
        <w:gridCol w:w="1737"/>
        <w:gridCol w:w="363"/>
        <w:gridCol w:w="1735"/>
        <w:gridCol w:w="360"/>
        <w:gridCol w:w="1731"/>
        <w:gridCol w:w="345"/>
        <w:gridCol w:w="1722"/>
      </w:tblGrid>
      <w:tr w:rsidR="00B27EA7" w:rsidRPr="008E1029" w:rsidTr="008E1029">
        <w:trPr>
          <w:trHeight w:val="520"/>
        </w:trPr>
        <w:tc>
          <w:tcPr>
            <w:tcW w:w="10682" w:type="dxa"/>
            <w:gridSpan w:val="10"/>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Youth voice strand that the case study demonstrates</w:t>
            </w:r>
          </w:p>
        </w:tc>
      </w:tr>
      <w:tr w:rsidR="00B27EA7" w:rsidRPr="008E1029" w:rsidTr="00B27EA7">
        <w:trPr>
          <w:trHeight w:val="570"/>
        </w:trPr>
        <w:tc>
          <w:tcPr>
            <w:tcW w:w="392" w:type="dxa"/>
            <w:vAlign w:val="center"/>
          </w:tcPr>
          <w:p w:rsidR="00B27EA7" w:rsidRPr="008E1029" w:rsidRDefault="007A1A79" w:rsidP="00B27EA7">
            <w:pPr>
              <w:rPr>
                <w:rFonts w:cstheme="minorHAnsi"/>
                <w:sz w:val="24"/>
                <w:szCs w:val="24"/>
              </w:rPr>
            </w:pPr>
            <w:r>
              <w:rPr>
                <w:rFonts w:cstheme="minorHAnsi"/>
                <w:sz w:val="24"/>
                <w:szCs w:val="24"/>
              </w:rPr>
              <w:t>x</w:t>
            </w:r>
          </w:p>
        </w:tc>
        <w:tc>
          <w:tcPr>
            <w:tcW w:w="1744" w:type="dxa"/>
            <w:vAlign w:val="center"/>
          </w:tcPr>
          <w:p w:rsidR="00B27EA7" w:rsidRPr="008E1029" w:rsidRDefault="00B27EA7" w:rsidP="00B27EA7">
            <w:pPr>
              <w:rPr>
                <w:rFonts w:cstheme="minorHAnsi"/>
                <w:sz w:val="24"/>
                <w:szCs w:val="24"/>
              </w:rPr>
            </w:pPr>
            <w:r w:rsidRPr="008E1029">
              <w:rPr>
                <w:rFonts w:cstheme="minorHAnsi"/>
                <w:sz w:val="24"/>
                <w:szCs w:val="24"/>
              </w:rPr>
              <w:t>Engaging</w:t>
            </w:r>
          </w:p>
        </w:tc>
        <w:tc>
          <w:tcPr>
            <w:tcW w:w="382" w:type="dxa"/>
            <w:vAlign w:val="center"/>
          </w:tcPr>
          <w:p w:rsidR="00B27EA7" w:rsidRPr="008E1029" w:rsidRDefault="00B27EA7" w:rsidP="00B27EA7">
            <w:pPr>
              <w:rPr>
                <w:rFonts w:cstheme="minorHAnsi"/>
                <w:sz w:val="24"/>
                <w:szCs w:val="24"/>
              </w:rPr>
            </w:pPr>
          </w:p>
        </w:tc>
        <w:tc>
          <w:tcPr>
            <w:tcW w:w="1754" w:type="dxa"/>
            <w:vAlign w:val="center"/>
          </w:tcPr>
          <w:p w:rsidR="00B27EA7" w:rsidRPr="008E1029" w:rsidRDefault="00B27EA7" w:rsidP="00B27EA7">
            <w:pPr>
              <w:rPr>
                <w:rFonts w:cstheme="minorHAnsi"/>
                <w:sz w:val="24"/>
                <w:szCs w:val="24"/>
              </w:rPr>
            </w:pPr>
            <w:r w:rsidRPr="008E1029">
              <w:rPr>
                <w:rFonts w:cstheme="minorHAnsi"/>
                <w:sz w:val="24"/>
                <w:szCs w:val="24"/>
              </w:rPr>
              <w:t>Campaigning</w:t>
            </w:r>
          </w:p>
        </w:tc>
        <w:tc>
          <w:tcPr>
            <w:tcW w:w="372" w:type="dxa"/>
            <w:vAlign w:val="center"/>
          </w:tcPr>
          <w:p w:rsidR="00B27EA7" w:rsidRPr="008E1029" w:rsidRDefault="00B27EA7" w:rsidP="00B27EA7">
            <w:pPr>
              <w:rPr>
                <w:rFonts w:cstheme="minorHAnsi"/>
                <w:sz w:val="24"/>
                <w:szCs w:val="24"/>
              </w:rPr>
            </w:pPr>
          </w:p>
        </w:tc>
        <w:tc>
          <w:tcPr>
            <w:tcW w:w="1764" w:type="dxa"/>
            <w:vAlign w:val="center"/>
          </w:tcPr>
          <w:p w:rsidR="00B27EA7" w:rsidRPr="008E1029" w:rsidRDefault="00B27EA7" w:rsidP="00B27EA7">
            <w:pPr>
              <w:rPr>
                <w:rFonts w:cstheme="minorHAnsi"/>
                <w:sz w:val="24"/>
                <w:szCs w:val="24"/>
              </w:rPr>
            </w:pPr>
            <w:r w:rsidRPr="008E1029">
              <w:rPr>
                <w:rFonts w:cstheme="minorHAnsi"/>
                <w:sz w:val="24"/>
                <w:szCs w:val="24"/>
              </w:rPr>
              <w:t>Influencing</w:t>
            </w:r>
          </w:p>
        </w:tc>
        <w:tc>
          <w:tcPr>
            <w:tcW w:w="363" w:type="dxa"/>
            <w:vAlign w:val="center"/>
          </w:tcPr>
          <w:p w:rsidR="00B27EA7" w:rsidRPr="008E1029" w:rsidRDefault="007A1A79" w:rsidP="00B27EA7">
            <w:pPr>
              <w:rPr>
                <w:rFonts w:cstheme="minorHAnsi"/>
                <w:sz w:val="24"/>
                <w:szCs w:val="24"/>
              </w:rPr>
            </w:pPr>
            <w:r>
              <w:rPr>
                <w:rFonts w:cstheme="minorHAnsi"/>
                <w:sz w:val="24"/>
                <w:szCs w:val="24"/>
              </w:rPr>
              <w:t>x</w:t>
            </w:r>
          </w:p>
        </w:tc>
        <w:tc>
          <w:tcPr>
            <w:tcW w:w="1773" w:type="dxa"/>
            <w:vAlign w:val="center"/>
          </w:tcPr>
          <w:p w:rsidR="00B27EA7" w:rsidRPr="008E1029" w:rsidRDefault="00B27EA7" w:rsidP="00B27EA7">
            <w:pPr>
              <w:rPr>
                <w:rFonts w:cstheme="minorHAnsi"/>
                <w:sz w:val="24"/>
                <w:szCs w:val="24"/>
              </w:rPr>
            </w:pPr>
            <w:r w:rsidRPr="008E1029">
              <w:rPr>
                <w:rFonts w:cstheme="minorHAnsi"/>
                <w:sz w:val="24"/>
                <w:szCs w:val="24"/>
              </w:rPr>
              <w:t>Elections</w:t>
            </w:r>
          </w:p>
        </w:tc>
        <w:tc>
          <w:tcPr>
            <w:tcW w:w="353" w:type="dxa"/>
            <w:vAlign w:val="center"/>
          </w:tcPr>
          <w:p w:rsidR="00B27EA7" w:rsidRPr="008E1029" w:rsidRDefault="00B27EA7" w:rsidP="00B27EA7">
            <w:pPr>
              <w:rPr>
                <w:rFonts w:cstheme="minorHAnsi"/>
                <w:sz w:val="24"/>
                <w:szCs w:val="24"/>
              </w:rPr>
            </w:pPr>
          </w:p>
        </w:tc>
        <w:tc>
          <w:tcPr>
            <w:tcW w:w="1785" w:type="dxa"/>
            <w:vAlign w:val="center"/>
          </w:tcPr>
          <w:p w:rsidR="00B27EA7" w:rsidRPr="008E1029" w:rsidRDefault="00B27EA7" w:rsidP="00B27EA7">
            <w:pPr>
              <w:rPr>
                <w:rFonts w:cstheme="minorHAnsi"/>
                <w:sz w:val="24"/>
                <w:szCs w:val="24"/>
              </w:rPr>
            </w:pPr>
            <w:r w:rsidRPr="008E1029">
              <w:rPr>
                <w:rFonts w:cstheme="minorHAnsi"/>
                <w:sz w:val="24"/>
                <w:szCs w:val="24"/>
              </w:rPr>
              <w:t>Make your mark</w:t>
            </w:r>
          </w:p>
        </w:tc>
      </w:tr>
    </w:tbl>
    <w:p w:rsidR="00B04A7D" w:rsidRPr="008E1029" w:rsidRDefault="00B04A7D">
      <w:pPr>
        <w:rPr>
          <w:rFonts w:cstheme="minorHAnsi"/>
          <w:sz w:val="24"/>
          <w:szCs w:val="24"/>
        </w:rPr>
      </w:pPr>
    </w:p>
    <w:tbl>
      <w:tblPr>
        <w:tblStyle w:val="TableGrid"/>
        <w:tblW w:w="0" w:type="auto"/>
        <w:tblLook w:val="04A0" w:firstRow="1" w:lastRow="0" w:firstColumn="1" w:lastColumn="0" w:noHBand="0" w:noVBand="1"/>
      </w:tblPr>
      <w:tblGrid>
        <w:gridCol w:w="5232"/>
        <w:gridCol w:w="5224"/>
      </w:tblGrid>
      <w:tr w:rsidR="00B27EA7" w:rsidRPr="008E1029" w:rsidTr="00E37472">
        <w:trPr>
          <w:trHeight w:val="814"/>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Background and rationale: How did this work originate, what was the need and how was it identified?</w:t>
            </w:r>
          </w:p>
        </w:tc>
      </w:tr>
      <w:tr w:rsidR="00B27EA7" w:rsidRPr="008E1029" w:rsidTr="00E37472">
        <w:trPr>
          <w:trHeight w:val="7359"/>
        </w:trPr>
        <w:tc>
          <w:tcPr>
            <w:tcW w:w="10456" w:type="dxa"/>
            <w:gridSpan w:val="2"/>
          </w:tcPr>
          <w:p w:rsidR="007A1A79" w:rsidRPr="007A1A79" w:rsidRDefault="007A1A79" w:rsidP="007A1A79">
            <w:pPr>
              <w:rPr>
                <w:rFonts w:cstheme="minorHAnsi"/>
                <w:sz w:val="24"/>
                <w:szCs w:val="24"/>
              </w:rPr>
            </w:pPr>
            <w:r w:rsidRPr="007A1A79">
              <w:rPr>
                <w:rFonts w:cstheme="minorHAnsi"/>
                <w:sz w:val="24"/>
                <w:szCs w:val="24"/>
              </w:rPr>
              <w:t xml:space="preserve">city council recognised that they hadn't been </w:t>
            </w:r>
            <w:r w:rsidR="004131BD" w:rsidRPr="007A1A79">
              <w:rPr>
                <w:rFonts w:cstheme="minorHAnsi"/>
                <w:sz w:val="24"/>
                <w:szCs w:val="24"/>
              </w:rPr>
              <w:t>a</w:t>
            </w:r>
            <w:r w:rsidRPr="007A1A79">
              <w:rPr>
                <w:rFonts w:cstheme="minorHAnsi"/>
                <w:sz w:val="24"/>
                <w:szCs w:val="24"/>
              </w:rPr>
              <w:t xml:space="preserve"> fully </w:t>
            </w:r>
            <w:r w:rsidR="004131BD" w:rsidRPr="007A1A79">
              <w:rPr>
                <w:rFonts w:cstheme="minorHAnsi"/>
                <w:sz w:val="24"/>
                <w:szCs w:val="24"/>
              </w:rPr>
              <w:t>representative, established</w:t>
            </w:r>
            <w:r w:rsidRPr="007A1A79">
              <w:rPr>
                <w:rFonts w:cstheme="minorHAnsi"/>
                <w:sz w:val="24"/>
                <w:szCs w:val="24"/>
              </w:rPr>
              <w:t xml:space="preserve"> working </w:t>
            </w:r>
            <w:r w:rsidR="004131BD" w:rsidRPr="007A1A79">
              <w:rPr>
                <w:rFonts w:cstheme="minorHAnsi"/>
                <w:sz w:val="24"/>
                <w:szCs w:val="24"/>
              </w:rPr>
              <w:t>City</w:t>
            </w:r>
            <w:r w:rsidRPr="007A1A79">
              <w:rPr>
                <w:rFonts w:cstheme="minorHAnsi"/>
                <w:sz w:val="24"/>
                <w:szCs w:val="24"/>
              </w:rPr>
              <w:t xml:space="preserve"> wide youth forum for </w:t>
            </w:r>
            <w:r w:rsidR="004131BD" w:rsidRPr="007A1A79">
              <w:rPr>
                <w:rFonts w:cstheme="minorHAnsi"/>
                <w:sz w:val="24"/>
                <w:szCs w:val="24"/>
              </w:rPr>
              <w:t>approx.</w:t>
            </w:r>
            <w:r w:rsidRPr="007A1A79">
              <w:rPr>
                <w:rFonts w:cstheme="minorHAnsi"/>
                <w:sz w:val="24"/>
                <w:szCs w:val="24"/>
              </w:rPr>
              <w:t xml:space="preserve"> 4 years. also Stoke hadn't had a </w:t>
            </w:r>
            <w:r w:rsidR="004131BD" w:rsidRPr="007A1A79">
              <w:rPr>
                <w:rFonts w:cstheme="minorHAnsi"/>
                <w:sz w:val="24"/>
                <w:szCs w:val="24"/>
              </w:rPr>
              <w:t>Member</w:t>
            </w:r>
            <w:r w:rsidRPr="007A1A79">
              <w:rPr>
                <w:rFonts w:cstheme="minorHAnsi"/>
                <w:sz w:val="24"/>
                <w:szCs w:val="24"/>
              </w:rPr>
              <w:t xml:space="preserve"> of Youth Parliament </w:t>
            </w:r>
            <w:r w:rsidR="004131BD" w:rsidRPr="007A1A79">
              <w:rPr>
                <w:rFonts w:cstheme="minorHAnsi"/>
                <w:sz w:val="24"/>
                <w:szCs w:val="24"/>
              </w:rPr>
              <w:t>for</w:t>
            </w:r>
            <w:r w:rsidRPr="007A1A79">
              <w:rPr>
                <w:rFonts w:cstheme="minorHAnsi"/>
                <w:sz w:val="24"/>
                <w:szCs w:val="24"/>
              </w:rPr>
              <w:t xml:space="preserve"> 8 years. It was felt that representation of young people in decision making processes had become tokenisation or none existent.</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t xml:space="preserve">The participation team were tasked with developing a formal youth voice mechanism within a </w:t>
            </w:r>
            <w:r w:rsidR="004131BD" w:rsidRPr="007A1A79">
              <w:rPr>
                <w:rFonts w:cstheme="minorHAnsi"/>
                <w:sz w:val="24"/>
                <w:szCs w:val="24"/>
              </w:rPr>
              <w:t>5-week</w:t>
            </w:r>
            <w:r w:rsidRPr="007A1A79">
              <w:rPr>
                <w:rFonts w:cstheme="minorHAnsi"/>
                <w:sz w:val="24"/>
                <w:szCs w:val="24"/>
              </w:rPr>
              <w:t xml:space="preserve"> period. This included engaging with all schools, promoting the elections for the youth voice vehicle, </w:t>
            </w:r>
            <w:r w:rsidR="004131BD" w:rsidRPr="007A1A79">
              <w:rPr>
                <w:rFonts w:cstheme="minorHAnsi"/>
                <w:sz w:val="24"/>
                <w:szCs w:val="24"/>
              </w:rPr>
              <w:t>recruiting</w:t>
            </w:r>
            <w:r w:rsidRPr="007A1A79">
              <w:rPr>
                <w:rFonts w:cstheme="minorHAnsi"/>
                <w:sz w:val="24"/>
                <w:szCs w:val="24"/>
              </w:rPr>
              <w:t xml:space="preserve"> candidates, organising training events and running a city wide youth election! </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t xml:space="preserve">stoke is currently ranked 3rd on the deprivation indices with high statistics of teenage conception, young people's substance </w:t>
            </w:r>
            <w:r w:rsidR="004131BD" w:rsidRPr="007A1A79">
              <w:rPr>
                <w:rFonts w:cstheme="minorHAnsi"/>
                <w:sz w:val="24"/>
                <w:szCs w:val="24"/>
              </w:rPr>
              <w:t>misuse, youth</w:t>
            </w:r>
            <w:r w:rsidRPr="007A1A79">
              <w:rPr>
                <w:rFonts w:cstheme="minorHAnsi"/>
                <w:sz w:val="24"/>
                <w:szCs w:val="24"/>
              </w:rPr>
              <w:t xml:space="preserve"> unemployment and homelessness.</w:t>
            </w:r>
          </w:p>
          <w:p w:rsidR="00B27EA7" w:rsidRPr="008E1029" w:rsidRDefault="007A1A79" w:rsidP="007A1A79">
            <w:pPr>
              <w:rPr>
                <w:rFonts w:cstheme="minorHAnsi"/>
                <w:sz w:val="24"/>
                <w:szCs w:val="24"/>
              </w:rPr>
            </w:pPr>
            <w:r w:rsidRPr="007A1A79">
              <w:rPr>
                <w:rFonts w:cstheme="minorHAnsi"/>
                <w:sz w:val="24"/>
                <w:szCs w:val="24"/>
              </w:rPr>
              <w:t xml:space="preserve">The city council recognised that it was </w:t>
            </w:r>
            <w:r w:rsidR="004131BD" w:rsidRPr="007A1A79">
              <w:rPr>
                <w:rFonts w:cstheme="minorHAnsi"/>
                <w:sz w:val="24"/>
                <w:szCs w:val="24"/>
              </w:rPr>
              <w:t>vital</w:t>
            </w:r>
            <w:r w:rsidRPr="007A1A79">
              <w:rPr>
                <w:rFonts w:cstheme="minorHAnsi"/>
                <w:sz w:val="24"/>
                <w:szCs w:val="24"/>
              </w:rPr>
              <w:t xml:space="preserve"> to ensure that young people had a voice on all issues affecting their lives but also the voice </w:t>
            </w:r>
            <w:r w:rsidR="004131BD" w:rsidRPr="007A1A79">
              <w:rPr>
                <w:rFonts w:cstheme="minorHAnsi"/>
                <w:sz w:val="24"/>
                <w:szCs w:val="24"/>
              </w:rPr>
              <w:t>needed</w:t>
            </w:r>
            <w:r w:rsidRPr="007A1A79">
              <w:rPr>
                <w:rFonts w:cstheme="minorHAnsi"/>
                <w:sz w:val="24"/>
                <w:szCs w:val="24"/>
              </w:rPr>
              <w:t xml:space="preserve"> to be representative of all young </w:t>
            </w:r>
            <w:r w:rsidR="004131BD" w:rsidRPr="007A1A79">
              <w:rPr>
                <w:rFonts w:cstheme="minorHAnsi"/>
                <w:sz w:val="24"/>
                <w:szCs w:val="24"/>
              </w:rPr>
              <w:t>people, in</w:t>
            </w:r>
            <w:r w:rsidRPr="007A1A79">
              <w:rPr>
                <w:rFonts w:cstheme="minorHAnsi"/>
                <w:sz w:val="24"/>
                <w:szCs w:val="24"/>
              </w:rPr>
              <w:t xml:space="preserve"> stoke.</w:t>
            </w:r>
          </w:p>
        </w:tc>
      </w:tr>
      <w:tr w:rsidR="00B27EA7" w:rsidRPr="008E1029" w:rsidTr="00E37472">
        <w:trPr>
          <w:trHeight w:val="570"/>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lastRenderedPageBreak/>
              <w:t xml:space="preserve">Who was involved and what were there roles: (Professionals, young people, partners </w:t>
            </w:r>
            <w:r w:rsidR="004131BD" w:rsidRPr="008E1029">
              <w:rPr>
                <w:rFonts w:cstheme="minorHAnsi"/>
                <w:b/>
                <w:sz w:val="24"/>
                <w:szCs w:val="24"/>
              </w:rPr>
              <w:t>etc.</w:t>
            </w:r>
            <w:r w:rsidRPr="008E1029">
              <w:rPr>
                <w:rFonts w:cstheme="minorHAnsi"/>
                <w:b/>
                <w:sz w:val="24"/>
                <w:szCs w:val="24"/>
              </w:rPr>
              <w:t>)</w:t>
            </w:r>
          </w:p>
          <w:p w:rsidR="008E1029" w:rsidRPr="008E1029" w:rsidRDefault="008E1029" w:rsidP="00B27EA7">
            <w:pPr>
              <w:rPr>
                <w:rFonts w:cstheme="minorHAnsi"/>
                <w:i/>
                <w:sz w:val="24"/>
                <w:szCs w:val="24"/>
              </w:rPr>
            </w:pPr>
            <w:r w:rsidRPr="008E1029">
              <w:rPr>
                <w:rFonts w:cstheme="minorHAnsi"/>
                <w:i/>
                <w:sz w:val="24"/>
                <w:szCs w:val="24"/>
              </w:rPr>
              <w:t>Please add more boxes if necessary</w:t>
            </w:r>
          </w:p>
        </w:tc>
      </w:tr>
      <w:tr w:rsidR="007A1A79" w:rsidRPr="008E1029" w:rsidTr="00E37472">
        <w:trPr>
          <w:trHeight w:val="550"/>
        </w:trPr>
        <w:tc>
          <w:tcPr>
            <w:tcW w:w="5232" w:type="dxa"/>
          </w:tcPr>
          <w:p w:rsidR="007A1A79" w:rsidRPr="00D871EF" w:rsidRDefault="007A1A79" w:rsidP="007A1A79">
            <w:r w:rsidRPr="00D871EF">
              <w:t xml:space="preserve">Schools - </w:t>
            </w:r>
          </w:p>
        </w:tc>
        <w:tc>
          <w:tcPr>
            <w:tcW w:w="5224" w:type="dxa"/>
            <w:vAlign w:val="center"/>
          </w:tcPr>
          <w:p w:rsidR="007A1A79" w:rsidRPr="008E1029" w:rsidRDefault="007A1A79" w:rsidP="007A1A79">
            <w:pPr>
              <w:rPr>
                <w:rFonts w:cstheme="minorHAnsi"/>
                <w:sz w:val="24"/>
                <w:szCs w:val="24"/>
              </w:rPr>
            </w:pPr>
            <w:r w:rsidRPr="007A1A79">
              <w:rPr>
                <w:rFonts w:cstheme="minorHAnsi"/>
                <w:sz w:val="24"/>
                <w:szCs w:val="24"/>
              </w:rPr>
              <w:t>promoting the elections, identifying candidates</w:t>
            </w:r>
          </w:p>
        </w:tc>
      </w:tr>
      <w:tr w:rsidR="007A1A79" w:rsidRPr="008E1029" w:rsidTr="00E37472">
        <w:trPr>
          <w:trHeight w:val="558"/>
        </w:trPr>
        <w:tc>
          <w:tcPr>
            <w:tcW w:w="5232" w:type="dxa"/>
          </w:tcPr>
          <w:p w:rsidR="007A1A79" w:rsidRPr="00D871EF" w:rsidRDefault="007A1A79" w:rsidP="007A1A79">
            <w:r w:rsidRPr="00D871EF">
              <w:t xml:space="preserve">YMCA - </w:t>
            </w:r>
          </w:p>
        </w:tc>
        <w:tc>
          <w:tcPr>
            <w:tcW w:w="5224" w:type="dxa"/>
            <w:vAlign w:val="center"/>
          </w:tcPr>
          <w:p w:rsidR="007A1A79" w:rsidRPr="008E1029" w:rsidRDefault="007A1A79" w:rsidP="007A1A79">
            <w:pPr>
              <w:rPr>
                <w:rFonts w:cstheme="minorHAnsi"/>
                <w:sz w:val="24"/>
                <w:szCs w:val="24"/>
              </w:rPr>
            </w:pPr>
            <w:r w:rsidRPr="007A1A79">
              <w:rPr>
                <w:rFonts w:cstheme="minorHAnsi"/>
                <w:sz w:val="24"/>
                <w:szCs w:val="24"/>
              </w:rPr>
              <w:t>provided a venue, supported the youth husting events, provided funding. Key partner organisation</w:t>
            </w:r>
          </w:p>
        </w:tc>
      </w:tr>
      <w:tr w:rsidR="007A1A79" w:rsidRPr="008E1029" w:rsidTr="00E37472">
        <w:trPr>
          <w:trHeight w:val="566"/>
        </w:trPr>
        <w:tc>
          <w:tcPr>
            <w:tcW w:w="5232" w:type="dxa"/>
          </w:tcPr>
          <w:p w:rsidR="007A1A79" w:rsidRPr="00D871EF" w:rsidRDefault="007A1A79" w:rsidP="007A1A79">
            <w:r w:rsidRPr="00D871EF">
              <w:t xml:space="preserve">Stoke city council elections team - </w:t>
            </w:r>
          </w:p>
        </w:tc>
        <w:tc>
          <w:tcPr>
            <w:tcW w:w="5224" w:type="dxa"/>
            <w:vAlign w:val="center"/>
          </w:tcPr>
          <w:p w:rsidR="007A1A79" w:rsidRPr="008E1029" w:rsidRDefault="007A1A79" w:rsidP="007A1A79">
            <w:pPr>
              <w:rPr>
                <w:rFonts w:cstheme="minorHAnsi"/>
                <w:sz w:val="24"/>
                <w:szCs w:val="24"/>
              </w:rPr>
            </w:pPr>
            <w:r w:rsidRPr="007A1A79">
              <w:rPr>
                <w:rFonts w:cstheme="minorHAnsi"/>
                <w:sz w:val="24"/>
                <w:szCs w:val="24"/>
              </w:rPr>
              <w:t>supported the running of the elections to ensure it reflected the experience of a 'real' election process.</w:t>
            </w:r>
          </w:p>
        </w:tc>
      </w:tr>
      <w:tr w:rsidR="007A1A79" w:rsidRPr="008E1029" w:rsidTr="00E37472">
        <w:trPr>
          <w:trHeight w:val="546"/>
        </w:trPr>
        <w:tc>
          <w:tcPr>
            <w:tcW w:w="5232" w:type="dxa"/>
          </w:tcPr>
          <w:p w:rsidR="007A1A79" w:rsidRPr="00D871EF" w:rsidRDefault="007A1A79" w:rsidP="007A1A79">
            <w:r w:rsidRPr="007A1A79">
              <w:t xml:space="preserve">stoke city council communicates team - </w:t>
            </w:r>
          </w:p>
        </w:tc>
        <w:tc>
          <w:tcPr>
            <w:tcW w:w="5224" w:type="dxa"/>
            <w:vAlign w:val="center"/>
          </w:tcPr>
          <w:p w:rsidR="007A1A79" w:rsidRPr="008E1029" w:rsidRDefault="007A1A79" w:rsidP="007A1A79">
            <w:pPr>
              <w:rPr>
                <w:rFonts w:cstheme="minorHAnsi"/>
                <w:sz w:val="24"/>
                <w:szCs w:val="24"/>
              </w:rPr>
            </w:pPr>
            <w:r w:rsidRPr="007A1A79">
              <w:rPr>
                <w:rFonts w:cstheme="minorHAnsi"/>
                <w:sz w:val="24"/>
                <w:szCs w:val="24"/>
              </w:rPr>
              <w:t>helped to develop a brand for the elections and promotion and marketing materials and strategy</w:t>
            </w:r>
          </w:p>
        </w:tc>
      </w:tr>
      <w:tr w:rsidR="007A1A79" w:rsidRPr="008E1029" w:rsidTr="00E37472">
        <w:trPr>
          <w:trHeight w:val="554"/>
        </w:trPr>
        <w:tc>
          <w:tcPr>
            <w:tcW w:w="5232" w:type="dxa"/>
          </w:tcPr>
          <w:p w:rsidR="007A1A79" w:rsidRPr="00D871EF" w:rsidRDefault="007A1A79" w:rsidP="007A1A79">
            <w:r w:rsidRPr="00D871EF">
              <w:t xml:space="preserve">shout out stoke - </w:t>
            </w:r>
          </w:p>
        </w:tc>
        <w:tc>
          <w:tcPr>
            <w:tcW w:w="5224" w:type="dxa"/>
            <w:vAlign w:val="center"/>
          </w:tcPr>
          <w:p w:rsidR="007A1A79" w:rsidRPr="008E1029" w:rsidRDefault="007A1A79" w:rsidP="007A1A79">
            <w:pPr>
              <w:rPr>
                <w:rFonts w:cstheme="minorHAnsi"/>
                <w:sz w:val="24"/>
                <w:szCs w:val="24"/>
              </w:rPr>
            </w:pPr>
            <w:r w:rsidRPr="007A1A79">
              <w:rPr>
                <w:rFonts w:cstheme="minorHAnsi"/>
                <w:sz w:val="24"/>
                <w:szCs w:val="24"/>
              </w:rPr>
              <w:t>local charity who provided funding and worked closely with us to provide training for the young people.</w:t>
            </w:r>
          </w:p>
        </w:tc>
      </w:tr>
      <w:tr w:rsidR="00B27EA7" w:rsidRPr="008E1029" w:rsidTr="00E37472">
        <w:trPr>
          <w:trHeight w:val="548"/>
        </w:trPr>
        <w:tc>
          <w:tcPr>
            <w:tcW w:w="5232" w:type="dxa"/>
            <w:vAlign w:val="center"/>
          </w:tcPr>
          <w:p w:rsidR="00B27EA7" w:rsidRPr="008E1029" w:rsidRDefault="00B27EA7" w:rsidP="00B27EA7">
            <w:pPr>
              <w:rPr>
                <w:rFonts w:cstheme="minorHAnsi"/>
                <w:sz w:val="24"/>
                <w:szCs w:val="24"/>
              </w:rPr>
            </w:pPr>
          </w:p>
        </w:tc>
        <w:tc>
          <w:tcPr>
            <w:tcW w:w="5224" w:type="dxa"/>
            <w:vAlign w:val="center"/>
          </w:tcPr>
          <w:p w:rsidR="00B27EA7" w:rsidRPr="008E1029" w:rsidRDefault="00B27EA7" w:rsidP="00B27EA7">
            <w:pPr>
              <w:rPr>
                <w:rFonts w:cstheme="minorHAnsi"/>
                <w:sz w:val="24"/>
                <w:szCs w:val="24"/>
              </w:rPr>
            </w:pPr>
          </w:p>
        </w:tc>
      </w:tr>
      <w:tr w:rsidR="00B27EA7" w:rsidRPr="008E1029" w:rsidTr="00E37472">
        <w:trPr>
          <w:trHeight w:val="570"/>
        </w:trPr>
        <w:tc>
          <w:tcPr>
            <w:tcW w:w="5232" w:type="dxa"/>
            <w:vAlign w:val="center"/>
          </w:tcPr>
          <w:p w:rsidR="00B27EA7" w:rsidRPr="008E1029" w:rsidRDefault="00B27EA7" w:rsidP="00B27EA7">
            <w:pPr>
              <w:rPr>
                <w:rFonts w:cstheme="minorHAnsi"/>
                <w:sz w:val="24"/>
                <w:szCs w:val="24"/>
              </w:rPr>
            </w:pPr>
          </w:p>
        </w:tc>
        <w:tc>
          <w:tcPr>
            <w:tcW w:w="5224" w:type="dxa"/>
            <w:vAlign w:val="center"/>
          </w:tcPr>
          <w:p w:rsidR="00B27EA7" w:rsidRPr="008E1029" w:rsidRDefault="00B27EA7"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8E1029" w:rsidP="00B27EA7">
            <w:pPr>
              <w:rPr>
                <w:rFonts w:cstheme="minorHAnsi"/>
                <w:sz w:val="24"/>
                <w:szCs w:val="24"/>
              </w:rPr>
            </w:pPr>
          </w:p>
        </w:tc>
        <w:tc>
          <w:tcPr>
            <w:tcW w:w="5224" w:type="dxa"/>
            <w:vAlign w:val="center"/>
          </w:tcPr>
          <w:p w:rsidR="008E1029" w:rsidRPr="008E1029" w:rsidRDefault="008E1029"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8E1029" w:rsidP="00B27EA7">
            <w:pPr>
              <w:rPr>
                <w:rFonts w:cstheme="minorHAnsi"/>
                <w:sz w:val="24"/>
                <w:szCs w:val="24"/>
              </w:rPr>
            </w:pPr>
          </w:p>
        </w:tc>
        <w:tc>
          <w:tcPr>
            <w:tcW w:w="5224" w:type="dxa"/>
            <w:vAlign w:val="center"/>
          </w:tcPr>
          <w:p w:rsidR="008E1029" w:rsidRPr="008E1029" w:rsidRDefault="008E1029"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8E1029" w:rsidP="00B27EA7">
            <w:pPr>
              <w:rPr>
                <w:rFonts w:cstheme="minorHAnsi"/>
                <w:sz w:val="24"/>
                <w:szCs w:val="24"/>
              </w:rPr>
            </w:pPr>
          </w:p>
        </w:tc>
        <w:tc>
          <w:tcPr>
            <w:tcW w:w="5224" w:type="dxa"/>
            <w:vAlign w:val="center"/>
          </w:tcPr>
          <w:p w:rsidR="008E1029" w:rsidRPr="008E1029" w:rsidRDefault="008E1029" w:rsidP="00B27EA7">
            <w:pPr>
              <w:rPr>
                <w:rFonts w:cstheme="minorHAnsi"/>
                <w:sz w:val="24"/>
                <w:szCs w:val="24"/>
              </w:rPr>
            </w:pPr>
          </w:p>
        </w:tc>
      </w:tr>
    </w:tbl>
    <w:p w:rsidR="00B27EA7" w:rsidRPr="008E1029" w:rsidRDefault="00B27EA7">
      <w:pPr>
        <w:rPr>
          <w:rFonts w:cstheme="minorHAnsi"/>
          <w:sz w:val="24"/>
          <w:szCs w:val="24"/>
        </w:rPr>
      </w:pPr>
    </w:p>
    <w:tbl>
      <w:tblPr>
        <w:tblStyle w:val="TableGrid"/>
        <w:tblW w:w="0" w:type="auto"/>
        <w:tblLook w:val="04A0" w:firstRow="1" w:lastRow="0" w:firstColumn="1" w:lastColumn="0" w:noHBand="0" w:noVBand="1"/>
      </w:tblPr>
      <w:tblGrid>
        <w:gridCol w:w="10456"/>
      </w:tblGrid>
      <w:tr w:rsidR="00D3221E" w:rsidTr="00D3221E">
        <w:trPr>
          <w:trHeight w:val="534"/>
        </w:trPr>
        <w:tc>
          <w:tcPr>
            <w:tcW w:w="10682" w:type="dxa"/>
            <w:shd w:val="clear" w:color="auto" w:fill="D9D9D9" w:themeFill="background1" w:themeFillShade="D9"/>
            <w:vAlign w:val="center"/>
          </w:tcPr>
          <w:p w:rsidR="00D3221E" w:rsidRPr="00DB2FEF" w:rsidRDefault="00D3221E" w:rsidP="00D3221E">
            <w:pPr>
              <w:rPr>
                <w:rFonts w:cstheme="minorHAnsi"/>
                <w:b/>
                <w:sz w:val="24"/>
                <w:szCs w:val="24"/>
              </w:rPr>
            </w:pPr>
            <w:r w:rsidRPr="00DB2FEF">
              <w:rPr>
                <w:rFonts w:cstheme="minorHAnsi"/>
                <w:b/>
                <w:sz w:val="24"/>
                <w:szCs w:val="24"/>
              </w:rPr>
              <w:t>What did you do and how did you do it?</w:t>
            </w:r>
          </w:p>
        </w:tc>
      </w:tr>
      <w:tr w:rsidR="00D3221E" w:rsidTr="00D3221E">
        <w:tc>
          <w:tcPr>
            <w:tcW w:w="10682" w:type="dxa"/>
          </w:tcPr>
          <w:p w:rsidR="007A1A79" w:rsidRPr="007A1A79" w:rsidRDefault="007A1A79" w:rsidP="007A1A79">
            <w:pPr>
              <w:rPr>
                <w:rFonts w:cstheme="minorHAnsi"/>
                <w:sz w:val="24"/>
                <w:szCs w:val="24"/>
              </w:rPr>
            </w:pPr>
            <w:r w:rsidRPr="007A1A79">
              <w:rPr>
                <w:rFonts w:cstheme="minorHAnsi"/>
                <w:sz w:val="24"/>
                <w:szCs w:val="24"/>
              </w:rPr>
              <w:t xml:space="preserve">Engaged with schools - contacted all 18 secondary schools in the city. Meeting the lead staff member in the school (usually responsible for citizenship). Secured support on the schools and provided each school with all the materials they needed such as presentations for </w:t>
            </w:r>
            <w:r w:rsidR="004131BD" w:rsidRPr="007A1A79">
              <w:rPr>
                <w:rFonts w:cstheme="minorHAnsi"/>
                <w:sz w:val="24"/>
                <w:szCs w:val="24"/>
              </w:rPr>
              <w:t>tutorial</w:t>
            </w:r>
            <w:r w:rsidRPr="007A1A79">
              <w:rPr>
                <w:rFonts w:cstheme="minorHAnsi"/>
                <w:sz w:val="24"/>
                <w:szCs w:val="24"/>
              </w:rPr>
              <w:t xml:space="preserve"> sessions, posters and contact information. (We engaged actively with 12 of the 18 schools)</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t>Participation youth worker attended lunch time sessions in the school to promote the elections, meet with those young people interested in standing as a candidate.</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t>Participation worker met with the care leaves forum, young careers forum, BME forum and the learning difficulties and disabilities forum to encourage representatives from these forums to stand in the city wide forum.</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t>Participation team provided support for young people on devising a manifesto and how to make a manifesto relevant to the target audience. E.g. Tweet style statements with hashtags. This support was provided in planned training sessions and in school support.</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t xml:space="preserve">Recruited volunteers (who had DBS checks) from a wide range of providers and community organisations in stoke to support the elections by running polling stations </w:t>
            </w:r>
            <w:r w:rsidR="004131BD" w:rsidRPr="007A1A79">
              <w:rPr>
                <w:rFonts w:cstheme="minorHAnsi"/>
                <w:sz w:val="24"/>
                <w:szCs w:val="24"/>
              </w:rPr>
              <w:t>in</w:t>
            </w:r>
            <w:r w:rsidRPr="007A1A79">
              <w:rPr>
                <w:rFonts w:cstheme="minorHAnsi"/>
                <w:sz w:val="24"/>
                <w:szCs w:val="24"/>
              </w:rPr>
              <w:t xml:space="preserve"> The schools.</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lastRenderedPageBreak/>
              <w:t>Participation team and elections team organisation the deliver and later collection of boxes and ballot papers</w:t>
            </w:r>
          </w:p>
          <w:p w:rsidR="007A1A79" w:rsidRPr="007A1A79" w:rsidRDefault="007A1A79" w:rsidP="007A1A79">
            <w:pPr>
              <w:rPr>
                <w:rFonts w:cstheme="minorHAnsi"/>
                <w:sz w:val="24"/>
                <w:szCs w:val="24"/>
              </w:rPr>
            </w:pPr>
          </w:p>
          <w:p w:rsidR="00F70BAD" w:rsidRPr="00F70BAD" w:rsidRDefault="004131BD" w:rsidP="007A1A79">
            <w:pPr>
              <w:rPr>
                <w:rFonts w:cstheme="minorHAnsi"/>
                <w:sz w:val="24"/>
                <w:szCs w:val="24"/>
              </w:rPr>
            </w:pPr>
            <w:r>
              <w:rPr>
                <w:rFonts w:cstheme="minorHAnsi"/>
                <w:sz w:val="24"/>
                <w:szCs w:val="24"/>
              </w:rPr>
              <w:t>Organised and delivered</w:t>
            </w:r>
            <w:r w:rsidR="007A1A79" w:rsidRPr="007A1A79">
              <w:rPr>
                <w:rFonts w:cstheme="minorHAnsi"/>
                <w:sz w:val="24"/>
                <w:szCs w:val="24"/>
              </w:rPr>
              <w:t xml:space="preserve"> a count following th</w:t>
            </w:r>
            <w:r>
              <w:rPr>
                <w:rFonts w:cstheme="minorHAnsi"/>
                <w:sz w:val="24"/>
                <w:szCs w:val="24"/>
              </w:rPr>
              <w:t xml:space="preserve">e actual count procedures of a </w:t>
            </w:r>
            <w:r w:rsidR="007A1A79" w:rsidRPr="007A1A79">
              <w:rPr>
                <w:rFonts w:cstheme="minorHAnsi"/>
                <w:sz w:val="24"/>
                <w:szCs w:val="24"/>
              </w:rPr>
              <w:t xml:space="preserve">real election. Candidates and one </w:t>
            </w:r>
            <w:r w:rsidRPr="007A1A79">
              <w:rPr>
                <w:rFonts w:cstheme="minorHAnsi"/>
                <w:sz w:val="24"/>
                <w:szCs w:val="24"/>
              </w:rPr>
              <w:t>guest as</w:t>
            </w:r>
            <w:r w:rsidR="007A1A79" w:rsidRPr="007A1A79">
              <w:rPr>
                <w:rFonts w:cstheme="minorHAnsi"/>
                <w:sz w:val="24"/>
                <w:szCs w:val="24"/>
              </w:rPr>
              <w:t xml:space="preserve"> well as councillors were invited to attend the official count.</w:t>
            </w:r>
          </w:p>
          <w:p w:rsidR="00CF5CBF" w:rsidRDefault="00CF5CBF" w:rsidP="00F70BAD">
            <w:pPr>
              <w:rPr>
                <w:rFonts w:cstheme="minorHAnsi"/>
                <w:sz w:val="24"/>
                <w:szCs w:val="24"/>
              </w:rPr>
            </w:pP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6D4D6E" w:rsidTr="006D4D6E">
        <w:trPr>
          <w:trHeight w:val="534"/>
        </w:trPr>
        <w:tc>
          <w:tcPr>
            <w:tcW w:w="10682" w:type="dxa"/>
            <w:shd w:val="clear" w:color="auto" w:fill="D9D9D9" w:themeFill="background1" w:themeFillShade="D9"/>
            <w:vAlign w:val="center"/>
          </w:tcPr>
          <w:p w:rsidR="006D4D6E" w:rsidRPr="00DB2FEF" w:rsidRDefault="006D4D6E" w:rsidP="006D4D6E">
            <w:pPr>
              <w:rPr>
                <w:rFonts w:cstheme="minorHAnsi"/>
                <w:b/>
                <w:sz w:val="24"/>
                <w:szCs w:val="24"/>
              </w:rPr>
            </w:pPr>
            <w:r w:rsidRPr="00DB2FEF">
              <w:rPr>
                <w:rFonts w:cstheme="minorHAnsi"/>
                <w:b/>
                <w:sz w:val="24"/>
                <w:szCs w:val="24"/>
              </w:rPr>
              <w:t>What was the impact, how did it affect change, what was different as a result of this work?</w:t>
            </w:r>
          </w:p>
        </w:tc>
      </w:tr>
      <w:tr w:rsidR="006D4D6E" w:rsidTr="006D4D6E">
        <w:trPr>
          <w:trHeight w:val="995"/>
        </w:trPr>
        <w:tc>
          <w:tcPr>
            <w:tcW w:w="10682" w:type="dxa"/>
          </w:tcPr>
          <w:p w:rsidR="007A1A79" w:rsidRPr="007A1A79" w:rsidRDefault="007A1A79" w:rsidP="007A1A79">
            <w:pPr>
              <w:rPr>
                <w:rFonts w:cstheme="minorHAnsi"/>
                <w:sz w:val="24"/>
                <w:szCs w:val="24"/>
              </w:rPr>
            </w:pPr>
            <w:r w:rsidRPr="007A1A79">
              <w:rPr>
                <w:rFonts w:cstheme="minorHAnsi"/>
                <w:sz w:val="24"/>
                <w:szCs w:val="24"/>
              </w:rPr>
              <w:t>38 young people stood as candidates</w:t>
            </w:r>
          </w:p>
          <w:p w:rsidR="007A1A79" w:rsidRPr="007A1A79" w:rsidRDefault="007A1A79" w:rsidP="007A1A79">
            <w:pPr>
              <w:rPr>
                <w:rFonts w:cstheme="minorHAnsi"/>
                <w:sz w:val="24"/>
                <w:szCs w:val="24"/>
              </w:rPr>
            </w:pPr>
            <w:r w:rsidRPr="007A1A79">
              <w:rPr>
                <w:rFonts w:cstheme="minorHAnsi"/>
                <w:sz w:val="24"/>
                <w:szCs w:val="24"/>
              </w:rPr>
              <w:t>4500 vote in the election</w:t>
            </w:r>
          </w:p>
          <w:p w:rsidR="007A1A79" w:rsidRPr="007A1A79" w:rsidRDefault="007A1A79" w:rsidP="007A1A79">
            <w:pPr>
              <w:rPr>
                <w:rFonts w:cstheme="minorHAnsi"/>
                <w:sz w:val="24"/>
                <w:szCs w:val="24"/>
              </w:rPr>
            </w:pPr>
            <w:r w:rsidRPr="007A1A79">
              <w:rPr>
                <w:rFonts w:cstheme="minorHAnsi"/>
                <w:sz w:val="24"/>
                <w:szCs w:val="24"/>
              </w:rPr>
              <w:t xml:space="preserve">A successful election was held that reflected a real life democratic experience for young people </w:t>
            </w:r>
          </w:p>
          <w:p w:rsidR="007A1A79" w:rsidRPr="007A1A79" w:rsidRDefault="007A1A79" w:rsidP="007A1A79">
            <w:pPr>
              <w:rPr>
                <w:rFonts w:cstheme="minorHAnsi"/>
                <w:sz w:val="24"/>
                <w:szCs w:val="24"/>
              </w:rPr>
            </w:pPr>
            <w:r w:rsidRPr="007A1A79">
              <w:rPr>
                <w:rFonts w:cstheme="minorHAnsi"/>
                <w:sz w:val="24"/>
                <w:szCs w:val="24"/>
              </w:rPr>
              <w:t xml:space="preserve">Stoke had elected members of the </w:t>
            </w:r>
            <w:bookmarkStart w:id="0" w:name="_GoBack"/>
            <w:bookmarkEnd w:id="0"/>
            <w:r w:rsidR="004131BD" w:rsidRPr="007A1A79">
              <w:rPr>
                <w:rFonts w:cstheme="minorHAnsi"/>
                <w:sz w:val="24"/>
                <w:szCs w:val="24"/>
              </w:rPr>
              <w:t>United Kingdom</w:t>
            </w:r>
            <w:r w:rsidRPr="007A1A79">
              <w:rPr>
                <w:rFonts w:cstheme="minorHAnsi"/>
                <w:sz w:val="24"/>
                <w:szCs w:val="24"/>
              </w:rPr>
              <w:t xml:space="preserve"> youth parliament</w:t>
            </w:r>
          </w:p>
          <w:p w:rsidR="00DB2FEF" w:rsidRDefault="007A1A79" w:rsidP="007A1A79">
            <w:pPr>
              <w:rPr>
                <w:rFonts w:cstheme="minorHAnsi"/>
                <w:sz w:val="24"/>
                <w:szCs w:val="24"/>
              </w:rPr>
            </w:pPr>
            <w:r w:rsidRPr="007A1A79">
              <w:rPr>
                <w:rFonts w:cstheme="minorHAnsi"/>
                <w:sz w:val="24"/>
                <w:szCs w:val="24"/>
              </w:rPr>
              <w:t>All candidates were given membership to the city wide youth forum</w:t>
            </w:r>
          </w:p>
        </w:tc>
      </w:tr>
    </w:tbl>
    <w:p w:rsidR="006D4D6E" w:rsidRDefault="006D4D6E">
      <w:pPr>
        <w:rPr>
          <w:rFonts w:cstheme="minorHAnsi"/>
          <w:sz w:val="24"/>
          <w:szCs w:val="24"/>
        </w:rPr>
      </w:pPr>
    </w:p>
    <w:tbl>
      <w:tblPr>
        <w:tblStyle w:val="TableGrid"/>
        <w:tblW w:w="0" w:type="auto"/>
        <w:tblLook w:val="04A0" w:firstRow="1" w:lastRow="0" w:firstColumn="1" w:lastColumn="0" w:noHBand="0" w:noVBand="1"/>
      </w:tblPr>
      <w:tblGrid>
        <w:gridCol w:w="10456"/>
      </w:tblGrid>
      <w:tr w:rsidR="00DB2FEF" w:rsidTr="00DB2FEF">
        <w:trPr>
          <w:trHeight w:val="520"/>
        </w:trPr>
        <w:tc>
          <w:tcPr>
            <w:tcW w:w="10682" w:type="dxa"/>
            <w:shd w:val="clear" w:color="auto" w:fill="D9D9D9" w:themeFill="background1" w:themeFillShade="D9"/>
            <w:vAlign w:val="center"/>
          </w:tcPr>
          <w:p w:rsidR="00DB2FEF" w:rsidRPr="00DB2FEF" w:rsidRDefault="00DB2FEF" w:rsidP="00DB2FEF">
            <w:pPr>
              <w:rPr>
                <w:rFonts w:cstheme="minorHAnsi"/>
                <w:b/>
                <w:sz w:val="24"/>
                <w:szCs w:val="24"/>
              </w:rPr>
            </w:pPr>
            <w:r w:rsidRPr="00DB2FEF">
              <w:rPr>
                <w:rFonts w:cstheme="minorHAnsi"/>
                <w:b/>
                <w:sz w:val="24"/>
                <w:szCs w:val="24"/>
              </w:rPr>
              <w:t>What were the outcomes for the young people?</w:t>
            </w:r>
          </w:p>
        </w:tc>
      </w:tr>
      <w:tr w:rsidR="00DB2FEF" w:rsidTr="00DB2FEF">
        <w:tc>
          <w:tcPr>
            <w:tcW w:w="10682" w:type="dxa"/>
          </w:tcPr>
          <w:p w:rsidR="007A1A79" w:rsidRPr="007A1A79" w:rsidRDefault="007A1A79" w:rsidP="007A1A79">
            <w:pPr>
              <w:rPr>
                <w:rFonts w:cstheme="minorHAnsi"/>
                <w:sz w:val="24"/>
                <w:szCs w:val="24"/>
              </w:rPr>
            </w:pPr>
            <w:r w:rsidRPr="007A1A79">
              <w:rPr>
                <w:rFonts w:cstheme="minorHAnsi"/>
                <w:sz w:val="24"/>
                <w:szCs w:val="24"/>
              </w:rPr>
              <w:t>4500 had an experience of a real election process</w:t>
            </w:r>
          </w:p>
          <w:p w:rsidR="007A1A79" w:rsidRPr="007A1A79" w:rsidRDefault="007A1A79" w:rsidP="007A1A79">
            <w:pPr>
              <w:rPr>
                <w:rFonts w:cstheme="minorHAnsi"/>
                <w:sz w:val="24"/>
                <w:szCs w:val="24"/>
              </w:rPr>
            </w:pPr>
            <w:r w:rsidRPr="007A1A79">
              <w:rPr>
                <w:rFonts w:cstheme="minorHAnsi"/>
                <w:sz w:val="24"/>
                <w:szCs w:val="24"/>
              </w:rPr>
              <w:t>Young people in Stoke had access and representation via a city wide youth forum</w:t>
            </w:r>
          </w:p>
          <w:p w:rsidR="007A1A79" w:rsidRPr="007A1A79" w:rsidRDefault="007A1A79" w:rsidP="007A1A79">
            <w:pPr>
              <w:rPr>
                <w:rFonts w:cstheme="minorHAnsi"/>
                <w:sz w:val="24"/>
                <w:szCs w:val="24"/>
              </w:rPr>
            </w:pPr>
            <w:r w:rsidRPr="007A1A79">
              <w:rPr>
                <w:rFonts w:cstheme="minorHAnsi"/>
                <w:sz w:val="24"/>
                <w:szCs w:val="24"/>
              </w:rPr>
              <w:t>Young people have opportunity to have a voice and to shape and influence services for young people in Stoke</w:t>
            </w:r>
          </w:p>
          <w:p w:rsidR="007A1A79" w:rsidRPr="007A1A79" w:rsidRDefault="007A1A79" w:rsidP="007A1A79">
            <w:pPr>
              <w:rPr>
                <w:rFonts w:cstheme="minorHAnsi"/>
                <w:sz w:val="24"/>
                <w:szCs w:val="24"/>
              </w:rPr>
            </w:pPr>
            <w:r w:rsidRPr="007A1A79">
              <w:rPr>
                <w:rFonts w:cstheme="minorHAnsi"/>
                <w:sz w:val="24"/>
                <w:szCs w:val="24"/>
              </w:rPr>
              <w:t>Young people were empowered</w:t>
            </w:r>
          </w:p>
          <w:p w:rsidR="007A1A79" w:rsidRPr="007A1A79" w:rsidRDefault="007A1A79" w:rsidP="007A1A79">
            <w:pPr>
              <w:rPr>
                <w:rFonts w:cstheme="minorHAnsi"/>
                <w:sz w:val="24"/>
                <w:szCs w:val="24"/>
              </w:rPr>
            </w:pPr>
            <w:r w:rsidRPr="007A1A79">
              <w:rPr>
                <w:rFonts w:cstheme="minorHAnsi"/>
                <w:sz w:val="24"/>
                <w:szCs w:val="24"/>
              </w:rPr>
              <w:t>Young people developed leadership skills</w:t>
            </w:r>
          </w:p>
          <w:p w:rsidR="00044527" w:rsidRDefault="00044527" w:rsidP="007A1A79">
            <w:pPr>
              <w:rPr>
                <w:rFonts w:cstheme="minorHAnsi"/>
                <w:sz w:val="24"/>
                <w:szCs w:val="24"/>
              </w:rPr>
            </w:pP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863C7D" w:rsidTr="00F70BAD">
        <w:tc>
          <w:tcPr>
            <w:tcW w:w="10682" w:type="dxa"/>
            <w:tcBorders>
              <w:bottom w:val="single" w:sz="4" w:space="0" w:color="auto"/>
            </w:tcBorders>
            <w:shd w:val="clear" w:color="auto" w:fill="D9D9D9" w:themeFill="background1" w:themeFillShade="D9"/>
          </w:tcPr>
          <w:p w:rsidR="00863C7D" w:rsidRPr="00863C7D" w:rsidRDefault="00863C7D">
            <w:pPr>
              <w:rPr>
                <w:rFonts w:cstheme="minorHAnsi"/>
                <w:b/>
                <w:sz w:val="24"/>
                <w:szCs w:val="24"/>
              </w:rPr>
            </w:pPr>
            <w:r w:rsidRPr="00863C7D">
              <w:rPr>
                <w:rFonts w:cstheme="minorHAnsi"/>
                <w:b/>
                <w:sz w:val="24"/>
                <w:szCs w:val="24"/>
              </w:rPr>
              <w:t>Are there any documents, weblinks additional information available about this? – please provide details of where these can be found</w:t>
            </w:r>
          </w:p>
        </w:tc>
      </w:tr>
      <w:tr w:rsidR="00863C7D" w:rsidTr="00F70BAD">
        <w:trPr>
          <w:trHeight w:val="226"/>
        </w:trPr>
        <w:tc>
          <w:tcPr>
            <w:tcW w:w="10682" w:type="dxa"/>
            <w:tcBorders>
              <w:top w:val="single" w:sz="4" w:space="0" w:color="auto"/>
              <w:left w:val="single" w:sz="4" w:space="0" w:color="auto"/>
              <w:bottom w:val="single" w:sz="4" w:space="0" w:color="auto"/>
              <w:right w:val="single" w:sz="4" w:space="0" w:color="auto"/>
            </w:tcBorders>
          </w:tcPr>
          <w:p w:rsidR="00863C7D" w:rsidRDefault="007A1A79">
            <w:pPr>
              <w:rPr>
                <w:rFonts w:cstheme="minorHAnsi"/>
                <w:sz w:val="24"/>
                <w:szCs w:val="24"/>
              </w:rPr>
            </w:pPr>
            <w:r w:rsidRPr="007A1A79">
              <w:rPr>
                <w:rFonts w:cstheme="minorHAnsi"/>
                <w:sz w:val="24"/>
                <w:szCs w:val="24"/>
              </w:rPr>
              <w:t>We have electronic presentation of the election process and results that can be shared.</w:t>
            </w:r>
          </w:p>
        </w:tc>
      </w:tr>
    </w:tbl>
    <w:p w:rsidR="00863C7D" w:rsidRPr="008E1029" w:rsidRDefault="00863C7D">
      <w:pPr>
        <w:rPr>
          <w:rFonts w:cstheme="minorHAnsi"/>
          <w:sz w:val="24"/>
          <w:szCs w:val="24"/>
        </w:rPr>
      </w:pPr>
    </w:p>
    <w:p w:rsidR="00B04A7D" w:rsidRDefault="00B04A7D" w:rsidP="00B04A7D">
      <w:pPr>
        <w:rPr>
          <w:rFonts w:cstheme="minorHAnsi"/>
          <w:sz w:val="24"/>
          <w:szCs w:val="24"/>
        </w:rPr>
      </w:pPr>
    </w:p>
    <w:tbl>
      <w:tblPr>
        <w:tblStyle w:val="TableGrid"/>
        <w:tblW w:w="0" w:type="auto"/>
        <w:tblLook w:val="04A0" w:firstRow="1" w:lastRow="0" w:firstColumn="1" w:lastColumn="0" w:noHBand="0" w:noVBand="1"/>
      </w:tblPr>
      <w:tblGrid>
        <w:gridCol w:w="10456"/>
      </w:tblGrid>
      <w:tr w:rsidR="002E06FD" w:rsidTr="002E06FD">
        <w:trPr>
          <w:trHeight w:val="534"/>
        </w:trPr>
        <w:tc>
          <w:tcPr>
            <w:tcW w:w="10682" w:type="dxa"/>
            <w:shd w:val="clear" w:color="auto" w:fill="D9D9D9" w:themeFill="background1" w:themeFillShade="D9"/>
          </w:tcPr>
          <w:p w:rsidR="002E06FD" w:rsidRPr="002E06FD" w:rsidRDefault="002E06FD" w:rsidP="00B04A7D">
            <w:pPr>
              <w:rPr>
                <w:rFonts w:cstheme="minorHAnsi"/>
                <w:b/>
                <w:sz w:val="24"/>
                <w:szCs w:val="24"/>
              </w:rPr>
            </w:pPr>
            <w:r w:rsidRPr="002E06FD">
              <w:rPr>
                <w:rFonts w:cstheme="minorHAnsi"/>
                <w:b/>
                <w:sz w:val="24"/>
                <w:szCs w:val="24"/>
              </w:rPr>
              <w:t>What was the key learning from this piece of work, What top tips can you give to others who may want to replicate or do similar work to this?</w:t>
            </w:r>
          </w:p>
        </w:tc>
      </w:tr>
      <w:tr w:rsidR="002E06FD" w:rsidTr="00F70BAD">
        <w:trPr>
          <w:trHeight w:val="372"/>
        </w:trPr>
        <w:tc>
          <w:tcPr>
            <w:tcW w:w="10682" w:type="dxa"/>
          </w:tcPr>
          <w:p w:rsidR="007A1A79" w:rsidRPr="007A1A79" w:rsidRDefault="007A1A79" w:rsidP="007A1A79">
            <w:pPr>
              <w:rPr>
                <w:rFonts w:cstheme="minorHAnsi"/>
                <w:sz w:val="24"/>
                <w:szCs w:val="24"/>
              </w:rPr>
            </w:pPr>
            <w:r w:rsidRPr="007A1A79">
              <w:rPr>
                <w:rFonts w:cstheme="minorHAnsi"/>
                <w:sz w:val="24"/>
                <w:szCs w:val="24"/>
              </w:rPr>
              <w:t>People don't do business with business they do business with people - it's important to develop positive relationships with all stake holders</w:t>
            </w:r>
          </w:p>
          <w:p w:rsidR="007A1A79" w:rsidRPr="007A1A79" w:rsidRDefault="007A1A79" w:rsidP="007A1A79">
            <w:pPr>
              <w:rPr>
                <w:rFonts w:cstheme="minorHAnsi"/>
                <w:sz w:val="24"/>
                <w:szCs w:val="24"/>
              </w:rPr>
            </w:pPr>
            <w:r w:rsidRPr="007A1A79">
              <w:rPr>
                <w:rFonts w:cstheme="minorHAnsi"/>
                <w:sz w:val="24"/>
                <w:szCs w:val="24"/>
              </w:rPr>
              <w:t xml:space="preserve">If you are struggling to engage with a school - unable to find the right person within the school - the young people are often the best resource to broker the engagement of the </w:t>
            </w:r>
            <w:r w:rsidR="004131BD" w:rsidRPr="007A1A79">
              <w:rPr>
                <w:rFonts w:cstheme="minorHAnsi"/>
                <w:sz w:val="24"/>
                <w:szCs w:val="24"/>
              </w:rPr>
              <w:t>schools,</w:t>
            </w:r>
            <w:r w:rsidRPr="007A1A79">
              <w:rPr>
                <w:rFonts w:cstheme="minorHAnsi"/>
                <w:sz w:val="24"/>
                <w:szCs w:val="24"/>
              </w:rPr>
              <w:t xml:space="preserve"> they attend</w:t>
            </w:r>
          </w:p>
          <w:p w:rsidR="007A1A79" w:rsidRPr="007A1A79" w:rsidRDefault="007A1A79" w:rsidP="007A1A79">
            <w:pPr>
              <w:rPr>
                <w:rFonts w:cstheme="minorHAnsi"/>
                <w:sz w:val="24"/>
                <w:szCs w:val="24"/>
              </w:rPr>
            </w:pPr>
          </w:p>
          <w:p w:rsidR="007A1A79" w:rsidRPr="007A1A79" w:rsidRDefault="007A1A79" w:rsidP="007A1A79">
            <w:pPr>
              <w:rPr>
                <w:rFonts w:cstheme="minorHAnsi"/>
                <w:sz w:val="24"/>
                <w:szCs w:val="24"/>
              </w:rPr>
            </w:pPr>
            <w:r w:rsidRPr="007A1A79">
              <w:rPr>
                <w:rFonts w:cstheme="minorHAnsi"/>
                <w:sz w:val="24"/>
                <w:szCs w:val="24"/>
              </w:rPr>
              <w:t xml:space="preserve">The council communications team and elections team </w:t>
            </w:r>
            <w:r w:rsidR="004131BD" w:rsidRPr="007A1A79">
              <w:rPr>
                <w:rFonts w:cstheme="minorHAnsi"/>
                <w:sz w:val="24"/>
                <w:szCs w:val="24"/>
              </w:rPr>
              <w:t>are</w:t>
            </w:r>
            <w:r w:rsidRPr="007A1A79">
              <w:rPr>
                <w:rFonts w:cstheme="minorHAnsi"/>
                <w:sz w:val="24"/>
                <w:szCs w:val="24"/>
              </w:rPr>
              <w:t xml:space="preserve"> a great resource for support and help</w:t>
            </w:r>
          </w:p>
          <w:p w:rsidR="007A1A79" w:rsidRPr="007A1A79" w:rsidRDefault="007A1A79" w:rsidP="007A1A79">
            <w:pPr>
              <w:rPr>
                <w:rFonts w:cstheme="minorHAnsi"/>
                <w:sz w:val="24"/>
                <w:szCs w:val="24"/>
              </w:rPr>
            </w:pPr>
          </w:p>
          <w:p w:rsidR="005A433E" w:rsidRDefault="007A1A79" w:rsidP="007A1A79">
            <w:pPr>
              <w:rPr>
                <w:rFonts w:cstheme="minorHAnsi"/>
                <w:sz w:val="24"/>
                <w:szCs w:val="24"/>
              </w:rPr>
            </w:pPr>
            <w:r w:rsidRPr="007A1A79">
              <w:rPr>
                <w:rFonts w:cstheme="minorHAnsi"/>
                <w:sz w:val="24"/>
                <w:szCs w:val="24"/>
              </w:rPr>
              <w:t>A partnership approach increased resources, knowledge and skills and enhances the project.</w:t>
            </w:r>
          </w:p>
        </w:tc>
      </w:tr>
    </w:tbl>
    <w:p w:rsidR="002E06FD" w:rsidRPr="008E1029" w:rsidRDefault="002E06FD" w:rsidP="00B04A7D">
      <w:pPr>
        <w:rPr>
          <w:rFonts w:cstheme="minorHAnsi"/>
          <w:sz w:val="24"/>
          <w:szCs w:val="24"/>
        </w:rPr>
      </w:pPr>
    </w:p>
    <w:sectPr w:rsidR="002E06FD" w:rsidRPr="008E1029" w:rsidSect="00B27EA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CB" w:rsidRDefault="00D009CB" w:rsidP="00440CF1">
      <w:pPr>
        <w:spacing w:after="0" w:line="240" w:lineRule="auto"/>
      </w:pPr>
      <w:r>
        <w:separator/>
      </w:r>
    </w:p>
  </w:endnote>
  <w:endnote w:type="continuationSeparator" w:id="0">
    <w:p w:rsidR="00D009CB" w:rsidRDefault="00D009CB" w:rsidP="004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698"/>
      <w:docPartObj>
        <w:docPartGallery w:val="Page Numbers (Bottom of Page)"/>
        <w:docPartUnique/>
      </w:docPartObj>
    </w:sdtPr>
    <w:sdtEndPr>
      <w:rPr>
        <w:noProof/>
      </w:rPr>
    </w:sdtEndPr>
    <w:sdtContent>
      <w:p w:rsidR="00440CF1" w:rsidRDefault="00440CF1">
        <w:pPr>
          <w:pStyle w:val="Footer"/>
          <w:jc w:val="center"/>
        </w:pPr>
        <w:r>
          <w:fldChar w:fldCharType="begin"/>
        </w:r>
        <w:r>
          <w:instrText xml:space="preserve"> PAGE   \* MERGEFORMAT </w:instrText>
        </w:r>
        <w:r>
          <w:fldChar w:fldCharType="separate"/>
        </w:r>
        <w:r w:rsidR="004131BD">
          <w:rPr>
            <w:noProof/>
          </w:rPr>
          <w:t>3</w:t>
        </w:r>
        <w:r>
          <w:rPr>
            <w:noProof/>
          </w:rPr>
          <w:fldChar w:fldCharType="end"/>
        </w:r>
      </w:p>
    </w:sdtContent>
  </w:sdt>
  <w:p w:rsidR="00440CF1" w:rsidRDefault="00440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CB" w:rsidRDefault="00D009CB" w:rsidP="00440CF1">
      <w:pPr>
        <w:spacing w:after="0" w:line="240" w:lineRule="auto"/>
      </w:pPr>
      <w:r>
        <w:separator/>
      </w:r>
    </w:p>
  </w:footnote>
  <w:footnote w:type="continuationSeparator" w:id="0">
    <w:p w:rsidR="00D009CB" w:rsidRDefault="00D009CB" w:rsidP="0044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23" w:rsidRPr="005E2623" w:rsidRDefault="005E2623" w:rsidP="005E2623">
    <w:pPr>
      <w:pStyle w:val="Header"/>
      <w:jc w:val="center"/>
      <w:rPr>
        <w:b/>
        <w:sz w:val="36"/>
        <w:szCs w:val="36"/>
      </w:rPr>
    </w:pPr>
    <w:r w:rsidRPr="005E2623">
      <w:rPr>
        <w:b/>
        <w:sz w:val="36"/>
        <w:szCs w:val="36"/>
      </w:rPr>
      <w:t>Youth Voice</w:t>
    </w:r>
  </w:p>
  <w:p w:rsidR="005E2623" w:rsidRPr="005E2623" w:rsidRDefault="005E2623" w:rsidP="005E2623">
    <w:pPr>
      <w:pStyle w:val="Header"/>
      <w:jc w:val="center"/>
      <w:rPr>
        <w:b/>
        <w:sz w:val="36"/>
        <w:szCs w:val="36"/>
      </w:rPr>
    </w:pPr>
    <w:r w:rsidRPr="005E2623">
      <w:rPr>
        <w:b/>
        <w:sz w:val="36"/>
        <w:szCs w:val="36"/>
      </w:rPr>
      <w:t>Case Study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5"/>
    <w:rsid w:val="00033C8B"/>
    <w:rsid w:val="00044527"/>
    <w:rsid w:val="000D547C"/>
    <w:rsid w:val="002E06FD"/>
    <w:rsid w:val="004131BD"/>
    <w:rsid w:val="00440CF1"/>
    <w:rsid w:val="00455D1D"/>
    <w:rsid w:val="00494D04"/>
    <w:rsid w:val="00585681"/>
    <w:rsid w:val="0059046E"/>
    <w:rsid w:val="005A433E"/>
    <w:rsid w:val="005E2623"/>
    <w:rsid w:val="006D4D6E"/>
    <w:rsid w:val="00720B15"/>
    <w:rsid w:val="00726BCD"/>
    <w:rsid w:val="007A1A79"/>
    <w:rsid w:val="00863C7D"/>
    <w:rsid w:val="008E1029"/>
    <w:rsid w:val="00950C13"/>
    <w:rsid w:val="009B7E39"/>
    <w:rsid w:val="00A400C8"/>
    <w:rsid w:val="00A97272"/>
    <w:rsid w:val="00AD50A9"/>
    <w:rsid w:val="00B04A7D"/>
    <w:rsid w:val="00B16326"/>
    <w:rsid w:val="00B27EA7"/>
    <w:rsid w:val="00B616B3"/>
    <w:rsid w:val="00CF5CBF"/>
    <w:rsid w:val="00D009CB"/>
    <w:rsid w:val="00D3221E"/>
    <w:rsid w:val="00DB2FEF"/>
    <w:rsid w:val="00E37472"/>
    <w:rsid w:val="00F70BAD"/>
    <w:rsid w:val="00FD5D20"/>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BE7A"/>
  <w15:docId w15:val="{BAD312FA-A0DE-46E0-9E58-DD5A84A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F1"/>
  </w:style>
  <w:style w:type="paragraph" w:styleId="Footer">
    <w:name w:val="footer"/>
    <w:basedOn w:val="Normal"/>
    <w:link w:val="FooterChar"/>
    <w:uiPriority w:val="99"/>
    <w:unhideWhenUsed/>
    <w:rsid w:val="0044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F1"/>
  </w:style>
  <w:style w:type="paragraph" w:styleId="BalloonText">
    <w:name w:val="Balloon Text"/>
    <w:basedOn w:val="Normal"/>
    <w:link w:val="BalloonTextChar"/>
    <w:uiPriority w:val="99"/>
    <w:semiHidden/>
    <w:unhideWhenUsed/>
    <w:rsid w:val="0044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F1"/>
    <w:rPr>
      <w:rFonts w:ascii="Tahoma" w:hAnsi="Tahoma" w:cs="Tahoma"/>
      <w:sz w:val="16"/>
      <w:szCs w:val="16"/>
    </w:rPr>
  </w:style>
  <w:style w:type="table" w:styleId="TableGrid">
    <w:name w:val="Table Grid"/>
    <w:basedOn w:val="TableNormal"/>
    <w:uiPriority w:val="59"/>
    <w:rsid w:val="00B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Barber</dc:creator>
  <cp:lastModifiedBy>Jodie</cp:lastModifiedBy>
  <cp:revision>3</cp:revision>
  <cp:lastPrinted>2017-04-04T11:44:00Z</cp:lastPrinted>
  <dcterms:created xsi:type="dcterms:W3CDTF">2017-05-27T12:34:00Z</dcterms:created>
  <dcterms:modified xsi:type="dcterms:W3CDTF">2017-05-28T17:59:00Z</dcterms:modified>
</cp:coreProperties>
</file>